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38FA0B7C" w:rsidR="00385905" w:rsidRPr="00E11D0E" w:rsidRDefault="00E11D0E" w:rsidP="00E11D0E">
      <w:pPr>
        <w:autoSpaceDE w:val="0"/>
        <w:autoSpaceDN w:val="0"/>
        <w:adjustRightInd w:val="0"/>
        <w:spacing w:after="0" w:line="240" w:lineRule="auto"/>
        <w:jc w:val="center"/>
        <w:outlineLvl w:val="0"/>
        <w:rPr>
          <w:rFonts w:ascii="Arial" w:hAnsi="Arial" w:cs="Arial"/>
          <w:b/>
          <w:bCs/>
          <w:sz w:val="44"/>
          <w:szCs w:val="44"/>
          <w:lang w:eastAsia="en-GB"/>
        </w:rPr>
      </w:pPr>
      <w:r w:rsidRPr="00E11D0E">
        <w:rPr>
          <w:rFonts w:ascii="Arial" w:hAnsi="Arial" w:cs="Arial"/>
          <w:b/>
          <w:bCs/>
          <w:sz w:val="44"/>
          <w:szCs w:val="44"/>
          <w:lang w:eastAsia="en-GB"/>
        </w:rPr>
        <w:t>The Friedly Family Surgery</w:t>
      </w:r>
    </w:p>
    <w:p w14:paraId="04DC4663" w14:textId="77777777" w:rsidR="00E11D0E" w:rsidRDefault="00E11D0E" w:rsidP="00385905">
      <w:pPr>
        <w:spacing w:after="0" w:line="240" w:lineRule="auto"/>
        <w:jc w:val="center"/>
        <w:rPr>
          <w:rFonts w:ascii="Arial" w:hAnsi="Arial" w:cs="Arial"/>
          <w:b/>
          <w:bCs/>
          <w:sz w:val="32"/>
          <w:szCs w:val="32"/>
          <w:lang w:eastAsia="en-GB"/>
        </w:rPr>
      </w:pPr>
    </w:p>
    <w:p w14:paraId="72E15A88" w14:textId="0BD4FC35"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239EDDF" w14:textId="77777777" w:rsidR="0083430E" w:rsidRPr="00385905" w:rsidRDefault="0083430E"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12BE4670"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6656CA">
        <w:rPr>
          <w:rFonts w:ascii="Arial" w:hAnsi="Arial" w:cs="Arial"/>
          <w:b/>
          <w:bCs/>
          <w:sz w:val="20"/>
          <w:szCs w:val="20"/>
          <w:lang w:eastAsia="en-GB"/>
        </w:rPr>
        <w:t>10</w:t>
      </w:r>
    </w:p>
    <w:p w14:paraId="137D3196" w14:textId="41AB6EC4"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223F9">
        <w:rPr>
          <w:rFonts w:ascii="Arial" w:hAnsi="Arial" w:cs="Arial"/>
          <w:b/>
          <w:bCs/>
          <w:sz w:val="20"/>
          <w:szCs w:val="20"/>
          <w:lang w:eastAsia="en-GB"/>
        </w:rPr>
        <w:t>04/0</w:t>
      </w:r>
      <w:r w:rsidR="006656CA">
        <w:rPr>
          <w:rFonts w:ascii="Arial" w:hAnsi="Arial" w:cs="Arial"/>
          <w:b/>
          <w:bCs/>
          <w:sz w:val="20"/>
          <w:szCs w:val="20"/>
          <w:lang w:eastAsia="en-GB"/>
        </w:rPr>
        <w:t>6</w:t>
      </w:r>
      <w:r w:rsidR="007223F9">
        <w:rPr>
          <w:rFonts w:ascii="Arial" w:hAnsi="Arial" w:cs="Arial"/>
          <w:b/>
          <w:bCs/>
          <w:sz w:val="20"/>
          <w:szCs w:val="20"/>
          <w:lang w:eastAsia="en-GB"/>
        </w:rPr>
        <w:t>/2026</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2748189" w14:textId="7287A0A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48EEB4F" w14:textId="77777777" w:rsidR="003E1EB2" w:rsidRPr="00760B18" w:rsidRDefault="003E1EB2" w:rsidP="003E1EB2">
      <w:pPr>
        <w:pStyle w:val="Heading1"/>
        <w:rPr>
          <w:sz w:val="28"/>
          <w:szCs w:val="28"/>
        </w:rPr>
      </w:pPr>
      <w:r w:rsidRPr="00760B18">
        <w:rPr>
          <w:sz w:val="28"/>
          <w:szCs w:val="28"/>
        </w:rPr>
        <w:lastRenderedPageBreak/>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E99065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Throughout these hours you, or your carer on your behalf, can:</w:t>
      </w:r>
    </w:p>
    <w:p w14:paraId="3F94AFBD" w14:textId="77777777" w:rsidR="003E1EB2" w:rsidRPr="00760B18" w:rsidRDefault="003E1EB2" w:rsidP="004E7D40">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rsidP="004E7D40">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760B18" w:rsidRDefault="003E1EB2" w:rsidP="004E7D40">
      <w:pPr>
        <w:numPr>
          <w:ilvl w:val="0"/>
          <w:numId w:val="30"/>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5F51A6B"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6"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rsidP="004E7D40">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4E7D40">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4E7D40">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rsidP="004E7D40">
      <w:pPr>
        <w:numPr>
          <w:ilvl w:val="0"/>
          <w:numId w:val="31"/>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have a </w:t>
      </w:r>
      <w:proofErr w:type="spellStart"/>
      <w:r w:rsidRPr="00760B18">
        <w:rPr>
          <w:rFonts w:ascii="Arial" w:eastAsia="Times New Roman" w:hAnsi="Arial" w:cs="Arial"/>
          <w:color w:val="202A30"/>
          <w:lang w:eastAsia="en-GB"/>
        </w:rPr>
        <w:t>carer</w:t>
      </w:r>
      <w:proofErr w:type="spellEnd"/>
      <w:r w:rsidRPr="00760B18">
        <w:rPr>
          <w:rFonts w:ascii="Arial" w:eastAsia="Times New Roman" w:hAnsi="Arial" w:cs="Arial"/>
          <w:color w:val="202A30"/>
          <w:lang w:eastAsia="en-GB"/>
        </w:rPr>
        <w:t>, they can speak for you with your consent.</w:t>
      </w:r>
    </w:p>
    <w:p w14:paraId="7CCD509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ask to see a preferred healthcare professional, and the practice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rsidP="004E7D40">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Pr="00760B18" w:rsidRDefault="003E1EB2" w:rsidP="004E7D40">
      <w:pPr>
        <w:numPr>
          <w:ilvl w:val="0"/>
          <w:numId w:val="32"/>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7"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change to a new general </w:t>
      </w:r>
      <w:proofErr w:type="gramStart"/>
      <w:r w:rsidRPr="00760B18">
        <w:rPr>
          <w:rFonts w:ascii="Arial" w:eastAsia="Times New Roman" w:hAnsi="Arial" w:cs="Arial"/>
          <w:color w:val="202A30"/>
          <w:lang w:eastAsia="en-GB"/>
        </w:rPr>
        <w:t>practice</w:t>
      </w:r>
      <w:proofErr w:type="gramEnd"/>
      <w:r w:rsidRPr="00760B18">
        <w:rPr>
          <w:rFonts w:ascii="Arial" w:eastAsia="Times New Roman" w:hAnsi="Arial" w:cs="Arial"/>
          <w:color w:val="202A30"/>
          <w:lang w:eastAsia="en-GB"/>
        </w:rPr>
        <w:t xml:space="preserv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8"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9"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rsidP="004E7D4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4E7D4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rsidP="004E7D4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rsidP="004E7D4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rsidP="004E7D4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rsidP="004E7D4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Pr="00760B18" w:rsidRDefault="003E1EB2" w:rsidP="004E7D40">
      <w:pPr>
        <w:numPr>
          <w:ilvl w:val="0"/>
          <w:numId w:val="33"/>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0"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528ECCEF" w14:textId="77777777" w:rsidR="003E1EB2"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1"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5EFEBF6B" w14:textId="77777777" w:rsidR="00AA4FD4" w:rsidRDefault="00AA4FD4" w:rsidP="003E1EB2">
      <w:pPr>
        <w:textAlignment w:val="baseline"/>
        <w:rPr>
          <w:rFonts w:ascii="Arial" w:eastAsia="Times New Roman" w:hAnsi="Arial" w:cs="Arial"/>
          <w:color w:val="202A30"/>
          <w:lang w:eastAsia="en-GB"/>
        </w:rPr>
      </w:pPr>
    </w:p>
    <w:p w14:paraId="698266C7" w14:textId="77777777" w:rsidR="00AA4FD4" w:rsidRPr="00AE0329" w:rsidRDefault="00AA4FD4" w:rsidP="00AA4FD4">
      <w:pPr>
        <w:rPr>
          <w:rFonts w:ascii="Arial" w:hAnsi="Arial" w:cs="Arial"/>
          <w:b/>
          <w:sz w:val="20"/>
          <w:szCs w:val="20"/>
        </w:rPr>
      </w:pPr>
      <w:r w:rsidRPr="00AE0329">
        <w:rPr>
          <w:rFonts w:ascii="Arial" w:hAnsi="Arial" w:cs="Arial"/>
          <w:b/>
          <w:sz w:val="20"/>
          <w:szCs w:val="20"/>
        </w:rPr>
        <w:t>RAPID HEALT</w:t>
      </w:r>
      <w:r>
        <w:rPr>
          <w:rFonts w:ascii="Arial" w:hAnsi="Arial" w:cs="Arial"/>
          <w:b/>
          <w:sz w:val="20"/>
          <w:szCs w:val="20"/>
        </w:rPr>
        <w:t>H</w:t>
      </w:r>
    </w:p>
    <w:p w14:paraId="4AADCFDC" w14:textId="77777777" w:rsidR="00AA4FD4" w:rsidRPr="00AE0329" w:rsidRDefault="00AA4FD4" w:rsidP="00AA4FD4">
      <w:pPr>
        <w:rPr>
          <w:rFonts w:ascii="Arial" w:hAnsi="Arial" w:cs="Arial"/>
          <w:b/>
          <w:sz w:val="20"/>
          <w:szCs w:val="20"/>
        </w:rPr>
      </w:pPr>
    </w:p>
    <w:p w14:paraId="090C1686" w14:textId="77777777" w:rsidR="00AA4FD4" w:rsidRPr="00AE0329" w:rsidRDefault="00AA4FD4" w:rsidP="00AA4FD4">
      <w:pPr>
        <w:rPr>
          <w:rFonts w:ascii="Arial" w:hAnsi="Arial" w:cs="Arial"/>
          <w:b/>
          <w:sz w:val="20"/>
          <w:szCs w:val="20"/>
        </w:rPr>
      </w:pPr>
      <w:r w:rsidRPr="00AE0329">
        <w:rPr>
          <w:rFonts w:ascii="Arial" w:hAnsi="Arial" w:cs="Arial"/>
          <w:b/>
          <w:sz w:val="20"/>
          <w:szCs w:val="20"/>
        </w:rPr>
        <w:t xml:space="preserve">For more information </w:t>
      </w:r>
      <w:r>
        <w:rPr>
          <w:rFonts w:ascii="Arial" w:hAnsi="Arial" w:cs="Arial"/>
          <w:b/>
          <w:sz w:val="20"/>
          <w:szCs w:val="20"/>
        </w:rPr>
        <w:t xml:space="preserve">about this service </w:t>
      </w:r>
      <w:r w:rsidRPr="00AE0329">
        <w:rPr>
          <w:rFonts w:ascii="Arial" w:hAnsi="Arial" w:cs="Arial"/>
          <w:b/>
          <w:sz w:val="20"/>
          <w:szCs w:val="20"/>
        </w:rPr>
        <w:t>see here:-</w:t>
      </w:r>
    </w:p>
    <w:p w14:paraId="2FC8BFDD" w14:textId="77777777" w:rsidR="00AA4FD4" w:rsidRPr="00AE0329" w:rsidRDefault="00AA4FD4" w:rsidP="00AA4FD4">
      <w:pPr>
        <w:rPr>
          <w:rFonts w:ascii="Arial" w:hAnsi="Arial" w:cs="Arial"/>
          <w:b/>
          <w:sz w:val="20"/>
          <w:szCs w:val="20"/>
        </w:rPr>
      </w:pPr>
    </w:p>
    <w:p w14:paraId="43754911" w14:textId="77777777" w:rsidR="00AA4FD4" w:rsidRPr="00AE0329" w:rsidRDefault="00AA4FD4" w:rsidP="00AA4FD4">
      <w:pPr>
        <w:rPr>
          <w:rFonts w:ascii="Arial" w:hAnsi="Arial" w:cs="Arial"/>
          <w:b/>
          <w:sz w:val="20"/>
          <w:szCs w:val="20"/>
        </w:rPr>
      </w:pPr>
      <w:r w:rsidRPr="00AE0329">
        <w:rPr>
          <w:rFonts w:ascii="Arial" w:hAnsi="Arial" w:cs="Arial"/>
          <w:b/>
          <w:sz w:val="20"/>
          <w:szCs w:val="20"/>
        </w:rPr>
        <w:t>https://vimeo.com/948772217/f3e9d87d1b</w:t>
      </w:r>
    </w:p>
    <w:p w14:paraId="0580EB78" w14:textId="77777777" w:rsidR="00AA4FD4" w:rsidRPr="00AE0329" w:rsidRDefault="00AA4FD4" w:rsidP="00AA4FD4">
      <w:pPr>
        <w:rPr>
          <w:rFonts w:ascii="Helvetica" w:hAnsi="Helvetica"/>
          <w:color w:val="2C2C2C"/>
          <w:sz w:val="20"/>
          <w:szCs w:val="20"/>
        </w:rPr>
      </w:pPr>
    </w:p>
    <w:p w14:paraId="3DD60959"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login</w:t>
      </w:r>
    </w:p>
    <w:p w14:paraId="5731825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access Rapid Health using your NHS login details, the identity verification services are</w:t>
      </w:r>
    </w:p>
    <w:p w14:paraId="2162D3E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managed by NHS England.</w:t>
      </w:r>
    </w:p>
    <w:p w14:paraId="6767D52D"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England is the controller for any personal information you provided to NHS England to</w:t>
      </w:r>
    </w:p>
    <w:p w14:paraId="156A092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get an NHS login account and verify your identity and uses that personal information solely</w:t>
      </w:r>
    </w:p>
    <w:p w14:paraId="1FEDBC91"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that single purpose. For this personal information, our role is a “data processor” only and</w:t>
      </w:r>
    </w:p>
    <w:p w14:paraId="7E67BE45"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must act under the instructions provided by NHS England (as the “data controller”) when</w:t>
      </w:r>
    </w:p>
    <w:p w14:paraId="6CFB54B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verifying your identity.</w:t>
      </w:r>
    </w:p>
    <w:p w14:paraId="00EE408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more information on NHS login, see the</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terms</w:t>
      </w:r>
    </w:p>
    <w:p w14:paraId="4F2F7176" w14:textId="77777777" w:rsidR="00AA4FD4" w:rsidRDefault="00AA4FD4" w:rsidP="00AA4FD4">
      <w:pPr>
        <w:rPr>
          <w:rFonts w:ascii="Helvetica" w:hAnsi="Helvetica"/>
          <w:color w:val="00000A"/>
          <w:sz w:val="20"/>
          <w:szCs w:val="20"/>
        </w:rPr>
      </w:pPr>
      <w:r w:rsidRPr="00AE0329">
        <w:rPr>
          <w:rFonts w:ascii="Helvetica" w:hAnsi="Helvetica"/>
          <w:color w:val="0B4CB4"/>
          <w:sz w:val="20"/>
          <w:szCs w:val="20"/>
        </w:rPr>
        <w:t>and conditions</w:t>
      </w:r>
      <w:r w:rsidRPr="00AE0329">
        <w:rPr>
          <w:rFonts w:ascii="Helvetica" w:hAnsi="Helvetica"/>
          <w:color w:val="00000A"/>
          <w:sz w:val="20"/>
          <w:szCs w:val="20"/>
        </w:rPr>
        <w:t>.</w:t>
      </w:r>
    </w:p>
    <w:p w14:paraId="6A208898" w14:textId="77777777" w:rsidR="00AA4FD4" w:rsidRPr="00AE0329" w:rsidRDefault="00AA4FD4" w:rsidP="00AA4FD4">
      <w:pPr>
        <w:rPr>
          <w:rFonts w:ascii="Helvetica" w:hAnsi="Helvetica"/>
          <w:color w:val="0B4CB4"/>
          <w:sz w:val="20"/>
          <w:szCs w:val="20"/>
        </w:rPr>
      </w:pPr>
    </w:p>
    <w:p w14:paraId="7D251485"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App</w:t>
      </w:r>
    </w:p>
    <w:p w14:paraId="1291225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access Rapid Health on the NHS App using your NHS login details.</w:t>
      </w:r>
    </w:p>
    <w:p w14:paraId="64DF05F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sign in using NHS login, we will ask your permission to share your NHS login</w:t>
      </w:r>
    </w:p>
    <w:p w14:paraId="5AF5EFC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information with our service. This allows us to fill in some personal details for you, such as</w:t>
      </w:r>
    </w:p>
    <w:p w14:paraId="27FCDE4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your name, date of birth and contact details.</w:t>
      </w:r>
    </w:p>
    <w:p w14:paraId="2AE8A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will not use your NHS login information for any other purposes. You can only share your</w:t>
      </w:r>
    </w:p>
    <w:p w14:paraId="3A9FC9B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login information if you have proved your identity to NHS login.</w:t>
      </w:r>
    </w:p>
    <w:p w14:paraId="1F0A2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choose not to share your NHS login information with Rapid Health but you will need</w:t>
      </w:r>
    </w:p>
    <w:p w14:paraId="63CB3614"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to enter your information yourself whilst using the service.</w:t>
      </w:r>
    </w:p>
    <w:p w14:paraId="05E68AAA" w14:textId="77777777" w:rsidR="00AA4FD4" w:rsidRPr="00AE0329" w:rsidRDefault="00AA4FD4" w:rsidP="00AA4FD4">
      <w:pPr>
        <w:rPr>
          <w:rFonts w:ascii="Helvetica" w:hAnsi="Helvetica"/>
          <w:color w:val="0B4CB4"/>
          <w:sz w:val="20"/>
          <w:szCs w:val="20"/>
        </w:rPr>
      </w:pPr>
      <w:r w:rsidRPr="00AE0329">
        <w:rPr>
          <w:rFonts w:ascii="Helvetica" w:hAnsi="Helvetica"/>
          <w:color w:val="2C2C2C"/>
          <w:sz w:val="20"/>
          <w:szCs w:val="20"/>
        </w:rPr>
        <w:t xml:space="preserve">For more information, see the </w:t>
      </w:r>
      <w:r w:rsidRPr="00AE0329">
        <w:rPr>
          <w:rFonts w:ascii="Helvetica"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hAnsi="Helvetica"/>
          <w:color w:val="0B4CB4"/>
          <w:sz w:val="20"/>
          <w:szCs w:val="20"/>
        </w:rPr>
        <w:t>NHS login terms and conditions</w:t>
      </w:r>
      <w:r w:rsidRPr="00AE0329">
        <w:rPr>
          <w:rFonts w:ascii="Helvetica" w:hAnsi="Helvetica"/>
          <w:color w:val="00000A"/>
          <w:sz w:val="20"/>
          <w:szCs w:val="20"/>
        </w:rPr>
        <w:t>.</w:t>
      </w:r>
    </w:p>
    <w:p w14:paraId="786256B9" w14:textId="77777777" w:rsidR="00AA4FD4" w:rsidRPr="00AE0329" w:rsidRDefault="00AA4FD4" w:rsidP="00AA4FD4">
      <w:pPr>
        <w:pStyle w:val="Heading1"/>
        <w:rPr>
          <w:rFonts w:ascii="Arial" w:hAnsi="Arial" w:cs="Arial"/>
          <w:b/>
          <w:bCs/>
          <w:color w:val="auto"/>
          <w:sz w:val="20"/>
          <w:szCs w:val="20"/>
        </w:rPr>
      </w:pPr>
    </w:p>
    <w:p w14:paraId="6B4FA539" w14:textId="77777777" w:rsidR="00AA4FD4" w:rsidRPr="00760B18" w:rsidRDefault="00AA4FD4" w:rsidP="003E1EB2">
      <w:pPr>
        <w:textAlignment w:val="baseline"/>
        <w:rPr>
          <w:rFonts w:ascii="Arial" w:eastAsia="Times New Roman" w:hAnsi="Arial" w:cs="Arial"/>
          <w:color w:val="202A30"/>
          <w:lang w:eastAsia="en-GB"/>
        </w:rPr>
      </w:pPr>
    </w:p>
    <w:p w14:paraId="4B58DEE7" w14:textId="77777777" w:rsidR="003E1EB2" w:rsidRPr="00760B18" w:rsidRDefault="003E1EB2" w:rsidP="003E1EB2">
      <w:pPr>
        <w:rPr>
          <w:rFonts w:ascii="Times New Roman" w:eastAsia="Times New Roman" w:hAnsi="Times New Roman"/>
          <w:lang w:eastAsia="en-GB"/>
        </w:rPr>
      </w:pPr>
    </w:p>
    <w:p w14:paraId="18579031" w14:textId="1D2DB4DE" w:rsidR="00754729" w:rsidRPr="005E1E0E" w:rsidRDefault="00E11D0E"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 xml:space="preserve">The Friendly Family Surgery </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4E7D40">
      <w:pPr>
        <w:pStyle w:val="ListParagraph"/>
        <w:numPr>
          <w:ilvl w:val="0"/>
          <w:numId w:val="1"/>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4E7D40">
      <w:pPr>
        <w:pStyle w:val="ListParagraph"/>
        <w:numPr>
          <w:ilvl w:val="0"/>
          <w:numId w:val="1"/>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4E7D40">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4E7D40">
      <w:pPr>
        <w:pStyle w:val="ListParagraph"/>
        <w:numPr>
          <w:ilvl w:val="0"/>
          <w:numId w:val="1"/>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4E7D40">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4E7D40">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4E7D40">
      <w:pPr>
        <w:pStyle w:val="ListParagraph"/>
        <w:numPr>
          <w:ilvl w:val="0"/>
          <w:numId w:val="1"/>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6369AE9B" w:rsidR="00B711EC" w:rsidRPr="005E1E0E" w:rsidRDefault="00B711EC" w:rsidP="00B711EC">
      <w:pPr>
        <w:rPr>
          <w:rFonts w:ascii="Arial" w:hAnsi="Arial" w:cs="Arial"/>
          <w:sz w:val="20"/>
          <w:szCs w:val="20"/>
        </w:rPr>
      </w:pPr>
      <w:proofErr w:type="gramStart"/>
      <w:r w:rsidRPr="005E1E0E">
        <w:rPr>
          <w:rFonts w:ascii="Arial" w:hAnsi="Arial" w:cs="Arial"/>
          <w:sz w:val="20"/>
          <w:szCs w:val="20"/>
        </w:rPr>
        <w:t>For the purpose of</w:t>
      </w:r>
      <w:proofErr w:type="gramEnd"/>
      <w:r w:rsidRPr="005E1E0E">
        <w:rPr>
          <w:rFonts w:ascii="Arial" w:hAnsi="Arial" w:cs="Arial"/>
          <w:sz w:val="20"/>
          <w:szCs w:val="20"/>
        </w:rPr>
        <w:t xml:space="preserve">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 xml:space="preserve">GDPR"), and the Data Protection Act 2018 the practice responsible for your personal data is </w:t>
      </w:r>
      <w:r w:rsidR="00E11D0E">
        <w:rPr>
          <w:rFonts w:ascii="Arial" w:hAnsi="Arial" w:cs="Arial"/>
          <w:sz w:val="20"/>
          <w:szCs w:val="20"/>
        </w:rPr>
        <w:t xml:space="preserve">The Friendly Family Surgery </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57CFDA9D" w:rsidR="00E37206" w:rsidRPr="005E1E0E" w:rsidRDefault="00E11D0E" w:rsidP="00E37206">
      <w:pPr>
        <w:widowControl w:val="0"/>
        <w:spacing w:after="280"/>
        <w:rPr>
          <w:rFonts w:ascii="Arial" w:hAnsi="Arial" w:cs="Arial"/>
          <w:sz w:val="20"/>
          <w:szCs w:val="20"/>
        </w:rPr>
      </w:pPr>
      <w:r>
        <w:rPr>
          <w:rFonts w:ascii="Arial" w:hAnsi="Arial" w:cs="Arial"/>
          <w:sz w:val="20"/>
          <w:szCs w:val="20"/>
        </w:rPr>
        <w:t xml:space="preserve">The Friendly Family Surgery </w:t>
      </w:r>
      <w:r w:rsidR="00E37206" w:rsidRPr="005E1E0E">
        <w:rPr>
          <w:rFonts w:ascii="Arial" w:hAnsi="Arial" w:cs="Arial"/>
          <w:sz w:val="20"/>
          <w:szCs w:val="20"/>
        </w:rPr>
        <w:t xml:space="preserve">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4E7D40">
      <w:pPr>
        <w:pStyle w:val="ListParagraph"/>
        <w:widowControl w:val="0"/>
        <w:numPr>
          <w:ilvl w:val="0"/>
          <w:numId w:val="7"/>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4E7D40">
      <w:pPr>
        <w:pStyle w:val="ListParagraph"/>
        <w:widowControl w:val="0"/>
        <w:numPr>
          <w:ilvl w:val="0"/>
          <w:numId w:val="7"/>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4E7D40">
      <w:pPr>
        <w:pStyle w:val="ListParagraph"/>
        <w:widowControl w:val="0"/>
        <w:numPr>
          <w:ilvl w:val="0"/>
          <w:numId w:val="7"/>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4E7D40">
      <w:pPr>
        <w:pStyle w:val="ListParagraph"/>
        <w:widowControl w:val="0"/>
        <w:numPr>
          <w:ilvl w:val="0"/>
          <w:numId w:val="7"/>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4E7D40">
      <w:pPr>
        <w:pStyle w:val="ListParagraph"/>
        <w:widowControl w:val="0"/>
        <w:numPr>
          <w:ilvl w:val="0"/>
          <w:numId w:val="7"/>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4E7D40">
      <w:pPr>
        <w:pStyle w:val="ListParagraph"/>
        <w:widowControl w:val="0"/>
        <w:numPr>
          <w:ilvl w:val="0"/>
          <w:numId w:val="7"/>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4E7D40">
      <w:pPr>
        <w:pStyle w:val="ListParagraph"/>
        <w:widowControl w:val="0"/>
        <w:numPr>
          <w:ilvl w:val="0"/>
          <w:numId w:val="7"/>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4E7D40">
      <w:pPr>
        <w:pStyle w:val="ListParagraph"/>
        <w:numPr>
          <w:ilvl w:val="0"/>
          <w:numId w:val="8"/>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4E7D40">
      <w:pPr>
        <w:pStyle w:val="ListParagraph"/>
        <w:numPr>
          <w:ilvl w:val="0"/>
          <w:numId w:val="8"/>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rsidP="004E7D40">
      <w:pPr>
        <w:pStyle w:val="ListParagraph"/>
        <w:numPr>
          <w:ilvl w:val="0"/>
          <w:numId w:val="8"/>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4E7D40">
      <w:pPr>
        <w:pStyle w:val="ListParagraph"/>
        <w:numPr>
          <w:ilvl w:val="0"/>
          <w:numId w:val="8"/>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proofErr w:type="spellStart"/>
      <w:r w:rsidRPr="00DA1AAC">
        <w:rPr>
          <w:rFonts w:ascii="Arial" w:hAnsi="Arial" w:cs="Arial"/>
          <w:b/>
          <w:bCs/>
          <w:sz w:val="20"/>
          <w:szCs w:val="20"/>
        </w:rPr>
        <w:lastRenderedPageBreak/>
        <w:t>AccuRX</w:t>
      </w:r>
      <w:proofErr w:type="spellEnd"/>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2"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3"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42E0230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BCD106E" w14:textId="77777777" w:rsidR="008548BC" w:rsidRPr="00DA1AAC" w:rsidRDefault="008548BC" w:rsidP="004E7D40">
      <w:pPr>
        <w:numPr>
          <w:ilvl w:val="0"/>
          <w:numId w:val="24"/>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SMS, Friends and Family test, online consultations, video consultations, AccuMail and Record Views</w:t>
      </w:r>
    </w:p>
    <w:p w14:paraId="04FC4892" w14:textId="77777777" w:rsidR="008548BC" w:rsidRDefault="008548BC" w:rsidP="008548BC">
      <w:pPr>
        <w:pStyle w:val="NormalWeb"/>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4"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51E40FCF" w14:textId="77777777" w:rsidR="00EF23C5" w:rsidRPr="002D2B57" w:rsidRDefault="00EF23C5" w:rsidP="00EF23C5">
      <w:pPr>
        <w:pStyle w:val="nhsd-t-body"/>
        <w:rPr>
          <w:rFonts w:ascii="Arial" w:hAnsi="Arial" w:cs="Arial"/>
          <w:b/>
          <w:bCs/>
          <w:sz w:val="22"/>
          <w:szCs w:val="22"/>
        </w:rPr>
      </w:pPr>
      <w:r w:rsidRPr="002D2B57">
        <w:rPr>
          <w:rFonts w:ascii="Arial" w:hAnsi="Arial" w:cs="Arial"/>
          <w:b/>
          <w:bCs/>
          <w:sz w:val="22"/>
          <w:szCs w:val="22"/>
        </w:rPr>
        <w:t>The National Record Locator (NRL)</w:t>
      </w:r>
    </w:p>
    <w:p w14:paraId="353F491F"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5"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66465DAA" w14:textId="77777777" w:rsidR="00EF23C5" w:rsidRPr="00B969DE" w:rsidRDefault="00EF23C5" w:rsidP="004E7D40">
      <w:pPr>
        <w:pStyle w:val="nhsd-t-body"/>
        <w:numPr>
          <w:ilvl w:val="0"/>
          <w:numId w:val="35"/>
        </w:numPr>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rsidP="004E7D40">
      <w:pPr>
        <w:pStyle w:val="nhsd-t-body"/>
        <w:numPr>
          <w:ilvl w:val="0"/>
          <w:numId w:val="35"/>
        </w:numPr>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rsidP="004E7D40">
      <w:pPr>
        <w:pStyle w:val="nhsd-t-body"/>
        <w:numPr>
          <w:ilvl w:val="0"/>
          <w:numId w:val="35"/>
        </w:numPr>
        <w:rPr>
          <w:rFonts w:ascii="Arial" w:hAnsi="Arial" w:cs="Arial"/>
          <w:sz w:val="22"/>
          <w:szCs w:val="22"/>
        </w:rPr>
      </w:pPr>
      <w:r w:rsidRPr="00B969DE">
        <w:rPr>
          <w:rFonts w:ascii="Arial" w:hAnsi="Arial" w:cs="Arial"/>
          <w:sz w:val="22"/>
          <w:szCs w:val="22"/>
        </w:rPr>
        <w:lastRenderedPageBreak/>
        <w:t>Shared Care Record Summary document </w:t>
      </w:r>
    </w:p>
    <w:p w14:paraId="3236D8D8" w14:textId="77777777" w:rsidR="00EF23C5" w:rsidRPr="00B969DE" w:rsidRDefault="00EF23C5" w:rsidP="004E7D40">
      <w:pPr>
        <w:pStyle w:val="nhsd-t-body"/>
        <w:numPr>
          <w:ilvl w:val="0"/>
          <w:numId w:val="35"/>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 Care plans:</w:t>
      </w:r>
    </w:p>
    <w:p w14:paraId="4060FAC6" w14:textId="77777777" w:rsidR="00EF23C5" w:rsidRPr="00B969DE" w:rsidRDefault="00EF23C5" w:rsidP="004E7D40">
      <w:pPr>
        <w:pStyle w:val="nhsd-t-body"/>
        <w:numPr>
          <w:ilvl w:val="0"/>
          <w:numId w:val="36"/>
        </w:numPr>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rsidP="004E7D40">
      <w:pPr>
        <w:pStyle w:val="nhsd-t-body"/>
        <w:numPr>
          <w:ilvl w:val="0"/>
          <w:numId w:val="36"/>
        </w:numPr>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rsidP="004E7D40">
      <w:pPr>
        <w:pStyle w:val="nhsd-t-body"/>
        <w:numPr>
          <w:ilvl w:val="0"/>
          <w:numId w:val="36"/>
        </w:numPr>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rsidP="004E7D40">
      <w:pPr>
        <w:pStyle w:val="nhsd-t-body"/>
        <w:numPr>
          <w:ilvl w:val="0"/>
          <w:numId w:val="36"/>
        </w:numPr>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rsidP="004E7D40">
      <w:pPr>
        <w:pStyle w:val="nhsd-t-body"/>
        <w:numPr>
          <w:ilvl w:val="0"/>
          <w:numId w:val="36"/>
        </w:numPr>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Pr="00B969DE" w:rsidRDefault="00EF23C5" w:rsidP="004E7D40">
      <w:pPr>
        <w:pStyle w:val="nhsd-t-body"/>
        <w:numPr>
          <w:ilvl w:val="0"/>
          <w:numId w:val="36"/>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3A40C13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Pointer is limited to:</w:t>
      </w:r>
    </w:p>
    <w:p w14:paraId="6141D829" w14:textId="77777777" w:rsidR="00EF23C5" w:rsidRPr="00B969DE" w:rsidRDefault="00EF23C5" w:rsidP="004E7D40">
      <w:pPr>
        <w:pStyle w:val="nhsd-t-body"/>
        <w:numPr>
          <w:ilvl w:val="0"/>
          <w:numId w:val="37"/>
        </w:numPr>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rsidP="004E7D40">
      <w:pPr>
        <w:pStyle w:val="nhsd-t-body"/>
        <w:numPr>
          <w:ilvl w:val="0"/>
          <w:numId w:val="37"/>
        </w:numPr>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rsidP="004E7D40">
      <w:pPr>
        <w:pStyle w:val="nhsd-t-body"/>
        <w:numPr>
          <w:ilvl w:val="0"/>
          <w:numId w:val="37"/>
        </w:numPr>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rsidP="004E7D40">
      <w:pPr>
        <w:pStyle w:val="nhsd-t-body"/>
        <w:numPr>
          <w:ilvl w:val="0"/>
          <w:numId w:val="37"/>
        </w:numPr>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rsidP="004E7D40">
      <w:pPr>
        <w:pStyle w:val="nhsd-t-body"/>
        <w:numPr>
          <w:ilvl w:val="0"/>
          <w:numId w:val="37"/>
        </w:numPr>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rsidP="004E7D40">
      <w:pPr>
        <w:pStyle w:val="nhsd-t-body"/>
        <w:numPr>
          <w:ilvl w:val="0"/>
          <w:numId w:val="37"/>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Pr="00B969DE" w:rsidRDefault="00EF23C5" w:rsidP="004E7D40">
      <w:pPr>
        <w:pStyle w:val="nhsd-t-body"/>
        <w:numPr>
          <w:ilvl w:val="0"/>
          <w:numId w:val="37"/>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3012DD0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6"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2910B9C"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71773C5B" w14:textId="77777777" w:rsidR="00EF23C5" w:rsidRPr="00B969DE" w:rsidRDefault="00EF23C5" w:rsidP="004E7D40">
      <w:pPr>
        <w:pStyle w:val="nhsd-t-body"/>
        <w:numPr>
          <w:ilvl w:val="0"/>
          <w:numId w:val="38"/>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0653635A" w14:textId="77777777" w:rsidR="00EF23C5" w:rsidRPr="00B969DE" w:rsidRDefault="00EF23C5" w:rsidP="004E7D40">
      <w:pPr>
        <w:pStyle w:val="nhsd-t-body"/>
        <w:numPr>
          <w:ilvl w:val="0"/>
          <w:numId w:val="38"/>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B969DE" w:rsidRDefault="00EF23C5" w:rsidP="004E7D40">
      <w:pPr>
        <w:pStyle w:val="nhsd-t-body"/>
        <w:numPr>
          <w:ilvl w:val="0"/>
          <w:numId w:val="38"/>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969DE" w:rsidRDefault="00EF23C5" w:rsidP="00EF23C5">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103055B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8548BC">
      <w:pPr>
        <w:pStyle w:val="NormalWeb"/>
      </w:pPr>
    </w:p>
    <w:p w14:paraId="3CE25502" w14:textId="77777777" w:rsidR="00EF23C5" w:rsidRPr="00DA1AAC" w:rsidRDefault="00EF23C5" w:rsidP="008548BC">
      <w:pPr>
        <w:pStyle w:val="NormalWeb"/>
        <w:rPr>
          <w:rFonts w:ascii="Arial" w:hAnsi="Arial" w:cs="Arial"/>
          <w:color w:val="4B5563"/>
          <w:sz w:val="20"/>
          <w:szCs w:val="20"/>
        </w:rPr>
      </w:pPr>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4E7D40">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6DF31761" w14:textId="77777777" w:rsidR="00DB6F79" w:rsidRPr="0003559F" w:rsidRDefault="00DB6F79" w:rsidP="004E7D40">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4E7D40">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4E7D40">
      <w:pPr>
        <w:numPr>
          <w:ilvl w:val="0"/>
          <w:numId w:val="25"/>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66463A93" w:rsidR="002C02DF" w:rsidRPr="00A73EFC" w:rsidRDefault="00E11D0E" w:rsidP="002C02DF">
      <w:pPr>
        <w:pStyle w:val="nhsd-t-body"/>
        <w:rPr>
          <w:rFonts w:ascii="Arial" w:hAnsi="Arial" w:cs="Arial"/>
          <w:color w:val="000000" w:themeColor="text1"/>
          <w:sz w:val="22"/>
          <w:szCs w:val="22"/>
        </w:rPr>
      </w:pPr>
      <w:r>
        <w:rPr>
          <w:rFonts w:ascii="Arial" w:hAnsi="Arial" w:cs="Arial"/>
          <w:color w:val="000000" w:themeColor="text1"/>
          <w:sz w:val="22"/>
          <w:szCs w:val="22"/>
        </w:rPr>
        <w:t xml:space="preserve">The Friendly Family Surgery </w:t>
      </w:r>
      <w:r w:rsidR="002C02DF" w:rsidRPr="00A73EFC">
        <w:rPr>
          <w:rFonts w:ascii="Arial" w:hAnsi="Arial" w:cs="Arial"/>
          <w:color w:val="000000" w:themeColor="text1"/>
          <w:sz w:val="22"/>
          <w:szCs w:val="22"/>
        </w:rPr>
        <w:t xml:space="preserve">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4E7D40">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4E7D40">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4E7D40">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4E7D40">
      <w:pPr>
        <w:numPr>
          <w:ilvl w:val="0"/>
          <w:numId w:val="18"/>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4E7D4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4E7D4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4E7D4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4E7D4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7"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4E7D4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4E7D4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4E7D4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4E7D4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4E7D4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4E7D4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4E7D4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4E7D4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4E7D4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4E7D40">
      <w:pPr>
        <w:numPr>
          <w:ilvl w:val="0"/>
          <w:numId w:val="19"/>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4E7D40">
      <w:pPr>
        <w:numPr>
          <w:ilvl w:val="0"/>
          <w:numId w:val="19"/>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18"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19"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r>
        <w:rPr>
          <w:rFonts w:ascii="Arial" w:hAnsi="Arial" w:cs="Arial"/>
          <w:color w:val="212B32"/>
          <w:sz w:val="22"/>
          <w:szCs w:val="22"/>
        </w:rPr>
        <w:t>:-</w:t>
      </w:r>
    </w:p>
    <w:p w14:paraId="716523E2" w14:textId="77777777" w:rsidR="003E1EB2" w:rsidRPr="00760B18" w:rsidRDefault="003E1EB2" w:rsidP="003E1EB2">
      <w:pPr>
        <w:rPr>
          <w:rFonts w:ascii="Arial" w:hAnsi="Arial" w:cs="Arial"/>
          <w:color w:val="202A30"/>
          <w:shd w:val="clear" w:color="auto" w:fill="FFFFFF"/>
        </w:rPr>
      </w:pPr>
    </w:p>
    <w:p w14:paraId="501E7CE0" w14:textId="77777777" w:rsidR="003E1EB2" w:rsidRPr="00760B18" w:rsidRDefault="003E1EB2" w:rsidP="003E1EB2">
      <w:pPr>
        <w:rPr>
          <w:rFonts w:ascii="Arial" w:hAnsi="Arial" w:cs="Arial"/>
          <w:color w:val="202A30"/>
          <w:shd w:val="clear" w:color="auto" w:fill="FFFFFF"/>
        </w:rPr>
      </w:pPr>
    </w:p>
    <w:p w14:paraId="3CA98D3E" w14:textId="77777777" w:rsidR="003E1EB2" w:rsidRPr="00760B18" w:rsidRDefault="003E1EB2" w:rsidP="004E7D40">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rsidP="004E7D40">
      <w:pPr>
        <w:numPr>
          <w:ilvl w:val="0"/>
          <w:numId w:val="3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3E1EB2">
      <w:pPr>
        <w:rPr>
          <w:rFonts w:ascii="Arial" w:hAnsi="Arial" w:cs="Arial"/>
        </w:rPr>
      </w:pPr>
    </w:p>
    <w:p w14:paraId="0A98A34B" w14:textId="77777777"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20"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4E7D40">
      <w:pPr>
        <w:numPr>
          <w:ilvl w:val="0"/>
          <w:numId w:val="20"/>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NHS England audit data access is subject to two-factor authentication and role-based access controls - only certain assured users can have access to the full audit logs</w:t>
      </w:r>
    </w:p>
    <w:p w14:paraId="69847ED4" w14:textId="77777777" w:rsidR="002C02DF" w:rsidRPr="00A73EFC" w:rsidRDefault="002C02DF" w:rsidP="004E7D40">
      <w:pPr>
        <w:numPr>
          <w:ilvl w:val="0"/>
          <w:numId w:val="20"/>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lastRenderedPageBreak/>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r>
      <w:r w:rsidRPr="00553D6F">
        <w:rPr>
          <w:rFonts w:asciiTheme="majorHAnsi" w:hAnsiTheme="majorHAnsi" w:cstheme="majorHAnsi"/>
          <w:color w:val="000000"/>
        </w:rPr>
        <w:lastRenderedPageBreak/>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21"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22"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3"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4"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25"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4E7D40">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4E7D40">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4E7D40">
      <w:pPr>
        <w:numPr>
          <w:ilvl w:val="0"/>
          <w:numId w:val="17"/>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26"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lastRenderedPageBreak/>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27"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3969A242"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7223F9" w:rsidRDefault="007223F9" w:rsidP="004E7D40">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rsidP="004E7D40">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subject to a child protection plan (including unborn child protection plans).</w:t>
      </w:r>
    </w:p>
    <w:p w14:paraId="09234723" w14:textId="77777777" w:rsidR="007223F9" w:rsidRPr="007223F9" w:rsidRDefault="007223F9" w:rsidP="004E7D40">
      <w:pPr>
        <w:numPr>
          <w:ilvl w:val="0"/>
          <w:numId w:val="39"/>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296CACEF"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7223F9" w:rsidRDefault="007223F9" w:rsidP="007223F9">
      <w:pPr>
        <w:spacing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lastRenderedPageBreak/>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CP-IS is currently used across the following unscheduled healthcare settings:</w:t>
      </w:r>
    </w:p>
    <w:p w14:paraId="08CE3990" w14:textId="77777777" w:rsidR="007223F9" w:rsidRPr="007223F9" w:rsidRDefault="007223F9" w:rsidP="007223F9">
      <w:pPr>
        <w:pStyle w:val="BodyText"/>
        <w:ind w:left="0"/>
        <w:jc w:val="both"/>
        <w:rPr>
          <w:rFonts w:ascii="Arial" w:hAnsi="Arial" w:cs="Arial"/>
          <w:color w:val="000000" w:themeColor="text1"/>
          <w:sz w:val="20"/>
          <w:szCs w:val="20"/>
        </w:rPr>
      </w:pPr>
    </w:p>
    <w:p w14:paraId="6A82EBA1" w14:textId="77777777" w:rsidR="007223F9" w:rsidRPr="007223F9" w:rsidRDefault="007223F9" w:rsidP="004E7D40">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rsidP="004E7D40">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rsidP="004E7D40">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rsidP="004E7D40">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rsidP="004E7D40">
      <w:pPr>
        <w:pStyle w:val="BodyText"/>
        <w:numPr>
          <w:ilvl w:val="0"/>
          <w:numId w:val="40"/>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7223F9">
      <w:pPr>
        <w:pStyle w:val="BodyText"/>
        <w:ind w:left="284"/>
        <w:jc w:val="both"/>
        <w:rPr>
          <w:rFonts w:ascii="Arial" w:hAnsi="Arial" w:cs="Arial"/>
          <w:color w:val="000000" w:themeColor="text1"/>
          <w:sz w:val="20"/>
          <w:szCs w:val="20"/>
        </w:rPr>
      </w:pPr>
    </w:p>
    <w:p w14:paraId="3363F49A"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223F9" w:rsidRDefault="007223F9" w:rsidP="007223F9">
      <w:pPr>
        <w:pStyle w:val="BodyText"/>
        <w:ind w:left="0"/>
        <w:jc w:val="both"/>
        <w:rPr>
          <w:rFonts w:ascii="Arial" w:hAnsi="Arial" w:cs="Arial"/>
          <w:color w:val="000000" w:themeColor="text1"/>
          <w:sz w:val="20"/>
          <w:szCs w:val="20"/>
        </w:rPr>
      </w:pPr>
    </w:p>
    <w:p w14:paraId="7CD6B6C3"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42E42BC" w14:textId="10F7D95F"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of the previous twenty-five visits to unscheduled care setting) about children at risk of abuse or neglect.</w:t>
      </w:r>
    </w:p>
    <w:p w14:paraId="0DC315B8" w14:textId="77777777" w:rsidR="007223F9" w:rsidRPr="007223F9" w:rsidRDefault="007223F9" w:rsidP="007223F9">
      <w:pPr>
        <w:pStyle w:val="BodyText"/>
        <w:ind w:left="0"/>
        <w:jc w:val="both"/>
        <w:rPr>
          <w:rFonts w:ascii="Arial" w:hAnsi="Arial" w:cs="Arial"/>
          <w:color w:val="000000" w:themeColor="text1"/>
          <w:sz w:val="20"/>
          <w:szCs w:val="20"/>
        </w:rPr>
      </w:pPr>
    </w:p>
    <w:p w14:paraId="1024EB25"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735D9FDD" w14:textId="77777777" w:rsidR="007223F9" w:rsidRPr="007223F9" w:rsidRDefault="007223F9" w:rsidP="004E7D40">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rsidP="004E7D40">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rsidP="004E7D40">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rsidP="004E7D40">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rsidP="004E7D40">
      <w:pPr>
        <w:pStyle w:val="BodyText"/>
        <w:numPr>
          <w:ilvl w:val="0"/>
          <w:numId w:val="41"/>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7223F9">
      <w:pPr>
        <w:pStyle w:val="BodyText"/>
        <w:ind w:left="1004"/>
        <w:jc w:val="both"/>
        <w:rPr>
          <w:rFonts w:ascii="Arial" w:hAnsi="Arial" w:cs="Arial"/>
          <w:color w:val="000000" w:themeColor="text1"/>
          <w:sz w:val="20"/>
          <w:szCs w:val="20"/>
        </w:rPr>
      </w:pPr>
    </w:p>
    <w:p w14:paraId="4F78E836" w14:textId="77777777" w:rsidR="007223F9" w:rsidRPr="007223F9" w:rsidRDefault="007223F9" w:rsidP="007223F9">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7223F9" w:rsidRDefault="007223F9" w:rsidP="007223F9">
      <w:pPr>
        <w:pStyle w:val="BodyText"/>
        <w:ind w:left="0"/>
        <w:jc w:val="both"/>
        <w:rPr>
          <w:rFonts w:ascii="Arial" w:hAnsi="Arial" w:cs="Arial"/>
          <w:color w:val="000000" w:themeColor="text1"/>
          <w:sz w:val="20"/>
          <w:szCs w:val="20"/>
        </w:rPr>
      </w:pPr>
    </w:p>
    <w:p w14:paraId="4E4BB3F6" w14:textId="77777777" w:rsidR="007223F9" w:rsidRPr="007223F9" w:rsidRDefault="007223F9" w:rsidP="007223F9">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7223F9">
      <w:pPr>
        <w:pStyle w:val="BodyText"/>
        <w:ind w:left="0"/>
        <w:jc w:val="both"/>
        <w:rPr>
          <w:rFonts w:ascii="Arial" w:hAnsi="Arial" w:cs="Arial"/>
          <w:color w:val="000000" w:themeColor="text1"/>
          <w:sz w:val="20"/>
          <w:szCs w:val="20"/>
        </w:rPr>
      </w:pPr>
    </w:p>
    <w:p w14:paraId="46B10B41"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lastRenderedPageBreak/>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8"/>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223F9" w:rsidRDefault="007223F9" w:rsidP="007223F9">
      <w:pPr>
        <w:jc w:val="both"/>
        <w:rPr>
          <w:rFonts w:ascii="Arial" w:hAnsi="Arial" w:cs="Arial"/>
          <w:color w:val="000000" w:themeColor="text1"/>
          <w:sz w:val="20"/>
          <w:szCs w:val="20"/>
        </w:rPr>
      </w:pPr>
    </w:p>
    <w:p w14:paraId="376AB6FD"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Benefits of CP-IS</w:t>
      </w:r>
    </w:p>
    <w:p w14:paraId="13FAC654" w14:textId="77777777" w:rsidR="007223F9" w:rsidRPr="007223F9" w:rsidRDefault="007223F9" w:rsidP="007223F9">
      <w:pPr>
        <w:jc w:val="both"/>
        <w:rPr>
          <w:rFonts w:ascii="Arial" w:hAnsi="Arial" w:cs="Arial"/>
          <w:color w:val="000000" w:themeColor="text1"/>
          <w:sz w:val="20"/>
          <w:szCs w:val="20"/>
        </w:rPr>
      </w:pPr>
    </w:p>
    <w:p w14:paraId="169743C2" w14:textId="77777777" w:rsidR="007223F9" w:rsidRPr="007223F9" w:rsidRDefault="007223F9" w:rsidP="004E7D40">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7223F9">
      <w:pPr>
        <w:pStyle w:val="BodyText"/>
        <w:ind w:left="284"/>
        <w:jc w:val="both"/>
        <w:rPr>
          <w:rFonts w:ascii="Arial" w:hAnsi="Arial" w:cs="Arial"/>
          <w:color w:val="000000" w:themeColor="text1"/>
          <w:sz w:val="20"/>
          <w:szCs w:val="20"/>
        </w:rPr>
      </w:pPr>
    </w:p>
    <w:p w14:paraId="1496FA24" w14:textId="77777777" w:rsidR="007223F9" w:rsidRPr="007223F9" w:rsidRDefault="007223F9" w:rsidP="004E7D40">
      <w:pPr>
        <w:pStyle w:val="BodyText"/>
        <w:numPr>
          <w:ilvl w:val="0"/>
          <w:numId w:val="42"/>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7223F9">
      <w:pPr>
        <w:pStyle w:val="BodyText"/>
        <w:ind w:left="284"/>
        <w:jc w:val="both"/>
        <w:rPr>
          <w:rFonts w:ascii="Arial" w:hAnsi="Arial" w:cs="Arial"/>
          <w:color w:val="000000" w:themeColor="text1"/>
          <w:sz w:val="20"/>
          <w:szCs w:val="20"/>
        </w:rPr>
      </w:pPr>
    </w:p>
    <w:p w14:paraId="48B44BFF" w14:textId="77777777" w:rsidR="007223F9" w:rsidRPr="007223F9" w:rsidRDefault="007223F9" w:rsidP="004E7D40">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7223F9">
      <w:pPr>
        <w:pStyle w:val="BodyText"/>
        <w:ind w:left="284"/>
        <w:rPr>
          <w:rFonts w:ascii="Arial" w:hAnsi="Arial" w:cs="Arial"/>
          <w:color w:val="000000" w:themeColor="text1"/>
          <w:sz w:val="20"/>
          <w:szCs w:val="20"/>
        </w:rPr>
      </w:pPr>
    </w:p>
    <w:p w14:paraId="38C5B84D" w14:textId="77777777" w:rsidR="007223F9" w:rsidRPr="007223F9" w:rsidRDefault="007223F9" w:rsidP="004E7D40">
      <w:pPr>
        <w:pStyle w:val="BodyText"/>
        <w:numPr>
          <w:ilvl w:val="0"/>
          <w:numId w:val="42"/>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2E21D209"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29"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lastRenderedPageBreak/>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E7D40">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 public interest in the area of public health</w:t>
      </w:r>
    </w:p>
    <w:p w14:paraId="709C59FE" w14:textId="77777777" w:rsidR="00410F48" w:rsidRPr="005E1E0E" w:rsidRDefault="00410F48" w:rsidP="004E7D40">
      <w:pPr>
        <w:numPr>
          <w:ilvl w:val="0"/>
          <w:numId w:val="5"/>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lastRenderedPageBreak/>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30"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4E7D40">
      <w:pPr>
        <w:pStyle w:val="nhsd-t-body"/>
        <w:numPr>
          <w:ilvl w:val="0"/>
          <w:numId w:val="21"/>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4E7D40">
      <w:pPr>
        <w:pStyle w:val="nhsd-t-body"/>
        <w:numPr>
          <w:ilvl w:val="0"/>
          <w:numId w:val="21"/>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31"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2"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3"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4"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4E7D40">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4E7D40">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4E7D40">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4E7D40">
      <w:pPr>
        <w:pStyle w:val="nhsd-t-body"/>
        <w:numPr>
          <w:ilvl w:val="0"/>
          <w:numId w:val="22"/>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4E7D40">
      <w:pPr>
        <w:pStyle w:val="nhsd-t-body"/>
        <w:numPr>
          <w:ilvl w:val="0"/>
          <w:numId w:val="22"/>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5"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4E7D40">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4E7D40">
      <w:pPr>
        <w:pStyle w:val="nhsd-t-body"/>
        <w:numPr>
          <w:ilvl w:val="0"/>
          <w:numId w:val="23"/>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4E7D40">
      <w:pPr>
        <w:pStyle w:val="nhsd-t-body"/>
        <w:numPr>
          <w:ilvl w:val="0"/>
          <w:numId w:val="23"/>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36"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37"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38"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39"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w:t>
      </w:r>
      <w:r w:rsidRPr="005E1E0E">
        <w:rPr>
          <w:rStyle w:val="Emphasis"/>
          <w:rFonts w:ascii="Arial" w:hAnsi="Arial" w:cs="Arial"/>
          <w:i w:val="0"/>
          <w:iCs w:val="0"/>
          <w:sz w:val="20"/>
          <w:szCs w:val="20"/>
        </w:rPr>
        <w:lastRenderedPageBreak/>
        <w:t>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4E7D40">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4E7D40">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4E7D40">
      <w:pPr>
        <w:numPr>
          <w:ilvl w:val="0"/>
          <w:numId w:val="6"/>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4E7D4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4E7D4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4E7D4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4E7D4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4E7D4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4E7D4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4E7D40">
      <w:pPr>
        <w:pStyle w:val="ListParagraph"/>
        <w:widowControl w:val="0"/>
        <w:numPr>
          <w:ilvl w:val="0"/>
          <w:numId w:val="2"/>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6D8423E5"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E11D0E">
        <w:rPr>
          <w:rFonts w:ascii="Arial" w:hAnsi="Arial" w:cs="Arial"/>
          <w:sz w:val="20"/>
          <w:szCs w:val="20"/>
        </w:rPr>
        <w:t xml:space="preserve">the Friendly Family Surgery </w:t>
      </w:r>
      <w:r w:rsidR="009A2DD7" w:rsidRPr="005E1E0E">
        <w:rPr>
          <w:rFonts w:ascii="Arial" w:hAnsi="Arial" w:cs="Arial"/>
          <w:sz w:val="20"/>
          <w:szCs w:val="20"/>
        </w:rPr>
        <w:t>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r w:rsidR="009A2DD7" w:rsidRPr="005E1E0E">
        <w:rPr>
          <w:rFonts w:ascii="Arial" w:hAnsi="Arial" w:cs="Arial"/>
          <w:sz w:val="20"/>
          <w:szCs w:val="20"/>
          <w:lang w:eastAsia="en-GB"/>
        </w:rPr>
        <w:lastRenderedPageBreak/>
        <w:t>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4E7D40">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4E7D40">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4E7D40">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4E7D40">
      <w:pPr>
        <w:numPr>
          <w:ilvl w:val="0"/>
          <w:numId w:val="9"/>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40" w:history="1">
        <w:r>
          <w:rPr>
            <w:rStyle w:val="Hyperlink"/>
            <w:rFonts w:ascii="Arial" w:hAnsi="Arial" w:cs="Arial"/>
            <w:sz w:val="20"/>
            <w:szCs w:val="20"/>
          </w:rPr>
          <w:t>British Medical Association (BMA)</w:t>
        </w:r>
      </w:hyperlink>
      <w:r>
        <w:rPr>
          <w:rFonts w:ascii="Arial" w:hAnsi="Arial" w:cs="Arial"/>
          <w:sz w:val="20"/>
          <w:szCs w:val="20"/>
        </w:rPr>
        <w:t>, </w:t>
      </w:r>
      <w:hyperlink r:id="rId41" w:history="1">
        <w:r>
          <w:rPr>
            <w:rStyle w:val="Hyperlink"/>
            <w:rFonts w:ascii="Arial" w:hAnsi="Arial" w:cs="Arial"/>
            <w:sz w:val="20"/>
            <w:szCs w:val="20"/>
          </w:rPr>
          <w:t>Royal College of GPs (RCGP)</w:t>
        </w:r>
      </w:hyperlink>
      <w:r>
        <w:rPr>
          <w:rFonts w:ascii="Arial" w:hAnsi="Arial" w:cs="Arial"/>
          <w:sz w:val="20"/>
          <w:szCs w:val="20"/>
        </w:rPr>
        <w:t> and the </w:t>
      </w:r>
      <w:hyperlink r:id="rId42"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4E7D40">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4E7D40">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4E7D40">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4E7D40">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4E7D40">
      <w:pPr>
        <w:numPr>
          <w:ilvl w:val="0"/>
          <w:numId w:val="10"/>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4E7D40">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4E7D40">
      <w:pPr>
        <w:numPr>
          <w:ilvl w:val="0"/>
          <w:numId w:val="11"/>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4E7D40">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4E7D40">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4E7D40">
      <w:pPr>
        <w:numPr>
          <w:ilvl w:val="0"/>
          <w:numId w:val="16"/>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4"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5"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46"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47"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4E7D40">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4E7D40">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4E7D40">
      <w:pPr>
        <w:pStyle w:val="nhsd-m-checklisticon-list"/>
        <w:numPr>
          <w:ilvl w:val="0"/>
          <w:numId w:val="12"/>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48"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4E7D40">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4E7D40">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4E7D40">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4E7D40">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4E7D40">
      <w:pPr>
        <w:pStyle w:val="nhsd-m-checklisticon-list"/>
        <w:numPr>
          <w:ilvl w:val="0"/>
          <w:numId w:val="13"/>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49"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50"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1"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52"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3"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4"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5"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56"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57"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58"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59"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60"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4E7D40">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4E7D40">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4E7D40">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4E7D40">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4E7D40">
      <w:pPr>
        <w:numPr>
          <w:ilvl w:val="0"/>
          <w:numId w:val="14"/>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1"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4E7D40">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4E7D40">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4E7D40">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62"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4E7D40">
      <w:pPr>
        <w:numPr>
          <w:ilvl w:val="0"/>
          <w:numId w:val="15"/>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3"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4"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5"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4E7D40">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4E7D40">
      <w:pPr>
        <w:pStyle w:val="ListParagraph"/>
        <w:widowControl w:val="0"/>
        <w:numPr>
          <w:ilvl w:val="0"/>
          <w:numId w:val="4"/>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4E7D40">
      <w:pPr>
        <w:pStyle w:val="ListParagraph"/>
        <w:widowControl w:val="0"/>
        <w:numPr>
          <w:ilvl w:val="0"/>
          <w:numId w:val="4"/>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4E7D4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4E7D4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4E7D4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4E7D4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4E7D4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4E7D40">
      <w:pPr>
        <w:pStyle w:val="ListParagraph"/>
        <w:widowControl w:val="0"/>
        <w:numPr>
          <w:ilvl w:val="0"/>
          <w:numId w:val="4"/>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4E7D4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4E7D4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4E7D4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4E7D4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4E7D4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4E7D4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4E7D4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4E7D4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4E7D4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4E7D40">
      <w:pPr>
        <w:pStyle w:val="ListParagraph"/>
        <w:widowControl w:val="0"/>
        <w:numPr>
          <w:ilvl w:val="0"/>
          <w:numId w:val="4"/>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3B24BF8B"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 xml:space="preserve">If a sub-contractor acts as a data processor for </w:t>
      </w:r>
      <w:r w:rsidR="00E11D0E">
        <w:rPr>
          <w:rFonts w:ascii="Arial" w:hAnsi="Arial" w:cs="Arial"/>
          <w:sz w:val="20"/>
          <w:szCs w:val="20"/>
        </w:rPr>
        <w:t xml:space="preserve">The Friendly Family Surgery </w:t>
      </w:r>
      <w:r w:rsidR="00A87B6C" w:rsidRPr="005E1E0E">
        <w:rPr>
          <w:rFonts w:ascii="Arial" w:hAnsi="Arial" w:cs="Arial"/>
          <w:sz w:val="20"/>
          <w:szCs w:val="20"/>
        </w:rPr>
        <w:t>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4E7D40">
      <w:pPr>
        <w:pStyle w:val="ListParagraph"/>
        <w:numPr>
          <w:ilvl w:val="0"/>
          <w:numId w:val="2"/>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4E7D40">
      <w:pPr>
        <w:pStyle w:val="ListParagraph"/>
        <w:numPr>
          <w:ilvl w:val="0"/>
          <w:numId w:val="2"/>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4E7D40">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4E7D40">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4E7D40">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4E7D40">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4E7D40">
      <w:pPr>
        <w:pStyle w:val="ListParagraph"/>
        <w:numPr>
          <w:ilvl w:val="0"/>
          <w:numId w:val="2"/>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115045">
      <w:pPr>
        <w:widowControl w:val="0"/>
      </w:pPr>
      <w:hyperlink r:id="rId66"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2FA24218"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This practice is a member of</w:t>
      </w:r>
      <w:r w:rsidR="00E11D0E">
        <w:rPr>
          <w:rFonts w:ascii="Arial" w:hAnsi="Arial" w:cs="Arial"/>
          <w:sz w:val="20"/>
          <w:szCs w:val="20"/>
          <w:shd w:val="clear" w:color="auto" w:fill="FFFFFF"/>
        </w:rPr>
        <w:t xml:space="preserve"> North Hardwick and Bolsover </w:t>
      </w:r>
      <w:r>
        <w:rPr>
          <w:rFonts w:ascii="Arial" w:hAnsi="Arial" w:cs="Arial"/>
          <w:sz w:val="20"/>
          <w:szCs w:val="20"/>
          <w:shd w:val="clear" w:color="auto" w:fill="FFFFFF"/>
        </w:rPr>
        <w:t xml:space="preserve">  Other members of the network are:</w:t>
      </w:r>
    </w:p>
    <w:p w14:paraId="30D4C244" w14:textId="5D1E51FD" w:rsidR="003607F2" w:rsidRDefault="00E11D0E" w:rsidP="003607F2">
      <w:pPr>
        <w:rPr>
          <w:rFonts w:ascii="Arial" w:hAnsi="Arial" w:cs="Arial"/>
          <w:sz w:val="20"/>
          <w:szCs w:val="20"/>
          <w:shd w:val="clear" w:color="auto" w:fill="FFFFFF"/>
        </w:rPr>
      </w:pPr>
      <w:r>
        <w:rPr>
          <w:rFonts w:ascii="Arial" w:hAnsi="Arial" w:cs="Arial"/>
          <w:sz w:val="20"/>
          <w:szCs w:val="20"/>
          <w:shd w:val="clear" w:color="auto" w:fill="FFFFFF"/>
        </w:rPr>
        <w:t>Welbeck Road Health Centre</w:t>
      </w:r>
    </w:p>
    <w:p w14:paraId="48FD57A5" w14:textId="3A184183" w:rsidR="00E11D0E" w:rsidRDefault="00E11D0E" w:rsidP="003607F2">
      <w:pPr>
        <w:rPr>
          <w:rFonts w:ascii="Arial" w:hAnsi="Arial" w:cs="Arial"/>
          <w:sz w:val="20"/>
          <w:szCs w:val="20"/>
          <w:shd w:val="clear" w:color="auto" w:fill="FFFFFF"/>
        </w:rPr>
      </w:pPr>
      <w:r>
        <w:rPr>
          <w:rFonts w:ascii="Arial" w:hAnsi="Arial" w:cs="Arial"/>
          <w:sz w:val="20"/>
          <w:szCs w:val="20"/>
          <w:shd w:val="clear" w:color="auto" w:fill="FFFFFF"/>
        </w:rPr>
        <w:t>Castle Street Medical Practice</w:t>
      </w:r>
    </w:p>
    <w:p w14:paraId="4D565892" w14:textId="458B98E9" w:rsidR="00E11D0E" w:rsidRDefault="00E11D0E" w:rsidP="003607F2">
      <w:pPr>
        <w:rPr>
          <w:rFonts w:ascii="Arial" w:hAnsi="Arial" w:cs="Arial"/>
          <w:sz w:val="20"/>
          <w:szCs w:val="20"/>
          <w:shd w:val="clear" w:color="auto" w:fill="FFFFFF"/>
        </w:rPr>
      </w:pPr>
      <w:r>
        <w:rPr>
          <w:rFonts w:ascii="Arial" w:hAnsi="Arial" w:cs="Arial"/>
          <w:sz w:val="20"/>
          <w:szCs w:val="20"/>
          <w:shd w:val="clear" w:color="auto" w:fill="FFFFFF"/>
        </w:rPr>
        <w:t>Shires Health Care</w:t>
      </w:r>
    </w:p>
    <w:p w14:paraId="24417446" w14:textId="6A9D8F3A" w:rsidR="00E11D0E" w:rsidRDefault="00E11D0E" w:rsidP="003607F2">
      <w:pPr>
        <w:rPr>
          <w:rFonts w:ascii="Arial" w:hAnsi="Arial" w:cs="Arial"/>
          <w:sz w:val="20"/>
          <w:szCs w:val="20"/>
          <w:shd w:val="clear" w:color="auto" w:fill="FFFFFF"/>
        </w:rPr>
      </w:pPr>
      <w:r>
        <w:rPr>
          <w:rFonts w:ascii="Arial" w:hAnsi="Arial" w:cs="Arial"/>
          <w:sz w:val="20"/>
          <w:szCs w:val="20"/>
          <w:shd w:val="clear" w:color="auto" w:fill="FFFFFF"/>
        </w:rPr>
        <w:t>Crags Health Care</w:t>
      </w:r>
    </w:p>
    <w:p w14:paraId="60FA6075" w14:textId="07F5D185" w:rsidR="00E11D0E" w:rsidRDefault="00E11D0E" w:rsidP="003607F2">
      <w:pPr>
        <w:rPr>
          <w:rFonts w:ascii="Arial" w:hAnsi="Arial" w:cs="Arial"/>
          <w:sz w:val="20"/>
          <w:szCs w:val="20"/>
          <w:shd w:val="clear" w:color="auto" w:fill="FFFFFF"/>
        </w:rPr>
      </w:pPr>
      <w:r>
        <w:rPr>
          <w:rFonts w:ascii="Arial" w:hAnsi="Arial" w:cs="Arial"/>
          <w:sz w:val="20"/>
          <w:szCs w:val="20"/>
          <w:shd w:val="clear" w:color="auto" w:fill="FFFFFF"/>
        </w:rPr>
        <w:t xml:space="preserve">Cresswell &amp; Langwith medical centre </w:t>
      </w:r>
    </w:p>
    <w:p w14:paraId="26247F22" w14:textId="528B093F" w:rsidR="00E11D0E" w:rsidRDefault="00E11D0E" w:rsidP="003607F2">
      <w:pPr>
        <w:rPr>
          <w:rFonts w:ascii="Arial" w:hAnsi="Arial" w:cs="Arial"/>
          <w:sz w:val="20"/>
          <w:szCs w:val="20"/>
          <w:shd w:val="clear" w:color="auto" w:fill="FFFFFF"/>
        </w:rPr>
      </w:pPr>
      <w:r>
        <w:rPr>
          <w:rFonts w:ascii="Arial" w:hAnsi="Arial" w:cs="Arial"/>
          <w:sz w:val="20"/>
          <w:szCs w:val="20"/>
          <w:shd w:val="clear" w:color="auto" w:fill="FFFFFF"/>
        </w:rPr>
        <w:t xml:space="preserve">Emmett Carr </w:t>
      </w:r>
    </w:p>
    <w:p w14:paraId="6F376B48" w14:textId="77777777" w:rsidR="00E11D0E" w:rsidRDefault="00E11D0E" w:rsidP="003607F2">
      <w:pPr>
        <w:rPr>
          <w:rFonts w:ascii="Arial" w:hAnsi="Arial" w:cs="Arial"/>
          <w:sz w:val="20"/>
          <w:szCs w:val="20"/>
          <w:shd w:val="clear" w:color="auto" w:fill="FFFFFF"/>
        </w:rPr>
      </w:pP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w:t>
      </w:r>
      <w:r w:rsidRPr="005E1E0E">
        <w:rPr>
          <w:rFonts w:ascii="Arial" w:hAnsi="Arial" w:cs="Arial"/>
          <w:i/>
          <w:sz w:val="20"/>
          <w:szCs w:val="20"/>
        </w:rPr>
        <w:lastRenderedPageBreak/>
        <w:t xml:space="preserve">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67"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68"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69"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4E7D40">
      <w:pPr>
        <w:pStyle w:val="ListParagraph"/>
        <w:numPr>
          <w:ilvl w:val="0"/>
          <w:numId w:val="4"/>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4E7D40">
      <w:pPr>
        <w:pStyle w:val="ListParagraph"/>
        <w:numPr>
          <w:ilvl w:val="0"/>
          <w:numId w:val="4"/>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4E7D40">
      <w:pPr>
        <w:pStyle w:val="ListParagraph"/>
        <w:numPr>
          <w:ilvl w:val="0"/>
          <w:numId w:val="4"/>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4E7D40">
      <w:pPr>
        <w:pStyle w:val="ListParagraph"/>
        <w:numPr>
          <w:ilvl w:val="0"/>
          <w:numId w:val="4"/>
        </w:numPr>
        <w:rPr>
          <w:rFonts w:ascii="Arial" w:hAnsi="Arial" w:cs="Arial"/>
          <w:sz w:val="20"/>
          <w:szCs w:val="20"/>
        </w:rPr>
      </w:pPr>
      <w:r w:rsidRPr="00B92B1C">
        <w:rPr>
          <w:rFonts w:ascii="Arial" w:hAnsi="Arial" w:cs="Arial"/>
          <w:sz w:val="20"/>
          <w:szCs w:val="20"/>
        </w:rPr>
        <w:lastRenderedPageBreak/>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70"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71"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59AD86BD"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w:t>
      </w:r>
      <w:r w:rsidR="00E11D0E">
        <w:rPr>
          <w:rFonts w:ascii="Arial" w:hAnsi="Arial" w:cs="Arial"/>
          <w:color w:val="231F20"/>
          <w:sz w:val="20"/>
          <w:szCs w:val="20"/>
        </w:rPr>
        <w:t xml:space="preserve"> 1</w:t>
      </w:r>
      <w:r w:rsidR="00E11D0E" w:rsidRPr="00E11D0E">
        <w:rPr>
          <w:rFonts w:ascii="Arial" w:hAnsi="Arial" w:cs="Arial"/>
          <w:color w:val="231F20"/>
          <w:sz w:val="20"/>
          <w:szCs w:val="20"/>
          <w:vertAlign w:val="superscript"/>
        </w:rPr>
        <w:t>st</w:t>
      </w:r>
      <w:r w:rsidR="00E11D0E">
        <w:rPr>
          <w:rFonts w:ascii="Arial" w:hAnsi="Arial" w:cs="Arial"/>
          <w:color w:val="231F20"/>
          <w:sz w:val="20"/>
          <w:szCs w:val="20"/>
        </w:rPr>
        <w:t xml:space="preserve"> March 2016</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lastRenderedPageBreak/>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t>The Surgery’s website uses cookies. For more information on which cookies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About the NHS </w:t>
      </w:r>
      <w:proofErr w:type="spellStart"/>
      <w:r w:rsidRPr="00C76805">
        <w:rPr>
          <w:rFonts w:ascii="Arial" w:eastAsia="Times New Roman" w:hAnsi="Arial" w:cs="Arial"/>
          <w:b/>
          <w:bCs/>
          <w:color w:val="000000" w:themeColor="text1"/>
          <w:sz w:val="20"/>
          <w:szCs w:val="20"/>
          <w:lang w:eastAsia="en-GB"/>
        </w:rPr>
        <w:t>OpenSAFELY</w:t>
      </w:r>
      <w:proofErr w:type="spellEnd"/>
      <w:r w:rsidRPr="00C76805">
        <w:rPr>
          <w:rFonts w:ascii="Arial" w:eastAsia="Times New Roman" w:hAnsi="Arial" w:cs="Arial"/>
          <w:b/>
          <w:bCs/>
          <w:color w:val="000000" w:themeColor="text1"/>
          <w:sz w:val="20"/>
          <w:szCs w:val="20"/>
          <w:lang w:eastAsia="en-GB"/>
        </w:rPr>
        <w:t xml:space="preserve">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C76805">
        <w:rPr>
          <w:rFonts w:ascii="Arial" w:eastAsia="Times New Roman" w:hAnsi="Arial" w:cs="Arial"/>
          <w:color w:val="000000" w:themeColor="text1"/>
          <w:sz w:val="20"/>
          <w:szCs w:val="20"/>
          <w:bdr w:val="none" w:sz="0" w:space="0" w:color="auto" w:frame="1"/>
          <w:lang w:eastAsia="en-GB"/>
        </w:rPr>
        <w:t>OpenSAFELY</w:t>
      </w:r>
      <w:proofErr w:type="spellEnd"/>
      <w:r w:rsidRPr="00C76805">
        <w:rPr>
          <w:rFonts w:ascii="Arial" w:eastAsia="Times New Roman" w:hAnsi="Arial" w:cs="Arial"/>
          <w:color w:val="000000" w:themeColor="text1"/>
          <w:sz w:val="20"/>
          <w:szCs w:val="20"/>
          <w:bdr w:val="none" w:sz="0" w:space="0" w:color="auto" w:frame="1"/>
          <w:lang w:eastAsia="en-GB"/>
        </w:rPr>
        <w:t xml:space="preserve"> COVID-19 Service</w:t>
      </w:r>
      <w:r>
        <w:fldChar w:fldCharType="end"/>
      </w:r>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rsidP="004E7D40">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4E7D40">
      <w:pPr>
        <w:numPr>
          <w:ilvl w:val="0"/>
          <w:numId w:val="26"/>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4E7D40">
      <w:pPr>
        <w:numPr>
          <w:ilvl w:val="0"/>
          <w:numId w:val="26"/>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 xml:space="preserve">The service uses a software platform called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pseudonymisation and other techniques used to protect your privacy can be found on the </w:t>
      </w:r>
      <w:hyperlink r:id="rId72"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platform and is </w:t>
      </w:r>
      <w:hyperlink r:id="rId73"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4E7D40">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4E7D40">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4E7D40">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4E7D40">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4E7D40">
      <w:pPr>
        <w:numPr>
          <w:ilvl w:val="0"/>
          <w:numId w:val="27"/>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4"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4E7D40">
      <w:pPr>
        <w:numPr>
          <w:ilvl w:val="0"/>
          <w:numId w:val="27"/>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4E7D4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Lifestyle information: such as whether you are a smoker, non-smoker or ex-smoker.</w:t>
      </w:r>
    </w:p>
    <w:p w14:paraId="0B738EA6" w14:textId="77777777" w:rsidR="0039019E" w:rsidRPr="00C76805" w:rsidRDefault="004E7D4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uses:</w:t>
      </w:r>
    </w:p>
    <w:p w14:paraId="49BC88C1" w14:textId="77777777" w:rsidR="0039019E" w:rsidRPr="00C76805" w:rsidRDefault="0039019E" w:rsidP="004E7D40">
      <w:pPr>
        <w:numPr>
          <w:ilvl w:val="0"/>
          <w:numId w:val="28"/>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held by your GP practice (if they use IT systems managed by TPP and Optum) which has been pseudonymised, and;</w:t>
      </w:r>
    </w:p>
    <w:p w14:paraId="60D721E3" w14:textId="77777777" w:rsidR="0039019E" w:rsidRPr="00C76805" w:rsidRDefault="0039019E" w:rsidP="004E7D40">
      <w:pPr>
        <w:numPr>
          <w:ilvl w:val="0"/>
          <w:numId w:val="28"/>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5"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w:t>
      </w:r>
    </w:p>
    <w:p w14:paraId="383BF022" w14:textId="77777777" w:rsidR="0039019E" w:rsidRPr="00C76805" w:rsidRDefault="004E7D4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6"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4E7D4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4E7D40">
      <w:pPr>
        <w:numPr>
          <w:ilvl w:val="0"/>
          <w:numId w:val="29"/>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4E7D40">
      <w:pPr>
        <w:numPr>
          <w:ilvl w:val="0"/>
          <w:numId w:val="29"/>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4E7D4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4E7D4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 stores and processes data in the UK.</w:t>
      </w:r>
    </w:p>
    <w:p w14:paraId="4BFC15E7" w14:textId="77777777" w:rsidR="0039019E" w:rsidRPr="00C76805" w:rsidRDefault="004E7D4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in accordance with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63C6A015" w14:textId="77777777" w:rsidR="0039019E" w:rsidRPr="00C76805" w:rsidRDefault="004E7D4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77"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78"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79"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4E7D4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80"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lastRenderedPageBreak/>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with certain exceptions*. This is because the National Data Opt-Out does not apply where NHS England has a legal obligation to operate the service under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Data Protection Officer For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1"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82"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4E7D4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4A610EBB"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00E11D0E">
        <w:rPr>
          <w:rFonts w:ascii="Arial" w:eastAsia="Times New Roman" w:hAnsi="Arial" w:cs="Arial"/>
          <w:sz w:val="20"/>
          <w:szCs w:val="20"/>
          <w:lang w:eastAsia="en-GB"/>
        </w:rPr>
        <w:t xml:space="preserve">The Friendly Family </w:t>
      </w:r>
      <w:proofErr w:type="gramStart"/>
      <w:r w:rsidR="00E11D0E">
        <w:rPr>
          <w:rFonts w:ascii="Arial" w:eastAsia="Times New Roman" w:hAnsi="Arial" w:cs="Arial"/>
          <w:sz w:val="20"/>
          <w:szCs w:val="20"/>
          <w:lang w:eastAsia="en-GB"/>
        </w:rPr>
        <w:t>Surgery</w:t>
      </w:r>
      <w:r w:rsidRPr="009347E2">
        <w:rPr>
          <w:rFonts w:ascii="Arial" w:eastAsia="Times New Roman" w:hAnsi="Arial" w:cs="Arial"/>
          <w:sz w:val="20"/>
          <w:szCs w:val="20"/>
          <w:lang w:eastAsia="en-GB"/>
        </w:rPr>
        <w:t xml:space="preserve"> </w:t>
      </w:r>
      <w:r w:rsidRPr="00645F99">
        <w:rPr>
          <w:rFonts w:ascii="Arial" w:eastAsia="Times New Roman" w:hAnsi="Arial" w:cs="Arial"/>
          <w:sz w:val="20"/>
          <w:szCs w:val="20"/>
          <w:lang w:eastAsia="en-GB"/>
        </w:rPr>
        <w:t xml:space="preserve"> we</w:t>
      </w:r>
      <w:proofErr w:type="gramEnd"/>
      <w:r w:rsidRPr="00645F99">
        <w:rPr>
          <w:rFonts w:ascii="Arial" w:eastAsia="Times New Roman" w:hAnsi="Arial" w:cs="Arial"/>
          <w:sz w:val="20"/>
          <w:szCs w:val="20"/>
          <w:lang w:eastAsia="en-GB"/>
        </w:rPr>
        <w:t xml:space="preserve"> are now obliged to inform </w:t>
      </w:r>
      <w:r w:rsidR="00E11D0E">
        <w:rPr>
          <w:rFonts w:ascii="Arial" w:eastAsia="Times New Roman" w:hAnsi="Arial" w:cs="Arial"/>
          <w:sz w:val="20"/>
          <w:szCs w:val="20"/>
          <w:lang w:eastAsia="en-GB"/>
        </w:rPr>
        <w:t xml:space="preserve">Chesterfield Royal </w:t>
      </w:r>
      <w:proofErr w:type="gramStart"/>
      <w:r w:rsidR="00E11D0E">
        <w:rPr>
          <w:rFonts w:ascii="Arial" w:eastAsia="Times New Roman" w:hAnsi="Arial" w:cs="Arial"/>
          <w:sz w:val="20"/>
          <w:szCs w:val="20"/>
          <w:lang w:eastAsia="en-GB"/>
        </w:rPr>
        <w:t xml:space="preserve">Hospital </w:t>
      </w:r>
      <w:r w:rsidRPr="00645F99">
        <w:rPr>
          <w:rFonts w:ascii="Arial" w:eastAsia="Times New Roman" w:hAnsi="Arial" w:cs="Arial"/>
          <w:sz w:val="20"/>
          <w:szCs w:val="20"/>
          <w:lang w:eastAsia="en-GB"/>
        </w:rPr>
        <w:t xml:space="preserve"> NHS</w:t>
      </w:r>
      <w:proofErr w:type="gramEnd"/>
      <w:r w:rsidRPr="00645F99">
        <w:rPr>
          <w:rFonts w:ascii="Arial" w:eastAsia="Times New Roman" w:hAnsi="Arial" w:cs="Arial"/>
          <w:sz w:val="20"/>
          <w:szCs w:val="20"/>
          <w:lang w:eastAsia="en-GB"/>
        </w:rPr>
        <w:t xml:space="preserve">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1E18CAA" w14:textId="77777777" w:rsidR="00B03C4B" w:rsidRDefault="00B03C4B" w:rsidP="00B03C4B">
      <w:pPr>
        <w:spacing w:before="100" w:beforeAutospacing="1" w:after="100" w:afterAutospacing="1"/>
        <w:rPr>
          <w:rFonts w:ascii="Arial" w:hAnsi="Arial" w:cs="Arial"/>
          <w:sz w:val="20"/>
          <w:szCs w:val="20"/>
        </w:rPr>
      </w:pPr>
    </w:p>
    <w:p w14:paraId="73A7D5A2" w14:textId="77777777" w:rsidR="00EE2EE2" w:rsidRDefault="00EE2EE2" w:rsidP="003A3C73">
      <w:pPr>
        <w:rPr>
          <w:rStyle w:val="IntenseEmphasis"/>
          <w:rFonts w:ascii="Arial" w:hAnsi="Arial" w:cs="Arial"/>
          <w:color w:val="000000" w:themeColor="text1"/>
          <w:sz w:val="20"/>
          <w:szCs w:val="20"/>
        </w:rPr>
      </w:pPr>
    </w:p>
    <w:p w14:paraId="1DC42588" w14:textId="77777777" w:rsidR="00EE2EE2" w:rsidRDefault="00EE2EE2" w:rsidP="003A3C73">
      <w:pPr>
        <w:rPr>
          <w:rStyle w:val="IntenseEmphasis"/>
          <w:rFonts w:ascii="Arial" w:hAnsi="Arial" w:cs="Arial"/>
          <w:color w:val="000000" w:themeColor="text1"/>
          <w:sz w:val="20"/>
          <w:szCs w:val="20"/>
        </w:rPr>
      </w:pPr>
    </w:p>
    <w:p w14:paraId="2A180E48" w14:textId="77777777" w:rsidR="00EE2EE2" w:rsidRDefault="00EE2EE2" w:rsidP="003A3C73">
      <w:pPr>
        <w:rPr>
          <w:rStyle w:val="IntenseEmphasis"/>
          <w:rFonts w:ascii="Arial" w:hAnsi="Arial" w:cs="Arial"/>
          <w:color w:val="000000" w:themeColor="text1"/>
          <w:sz w:val="20"/>
          <w:szCs w:val="20"/>
        </w:rPr>
      </w:pPr>
    </w:p>
    <w:p w14:paraId="340F3603" w14:textId="77777777" w:rsidR="00EE2EE2" w:rsidRDefault="00EE2EE2" w:rsidP="003A3C73">
      <w:pPr>
        <w:rPr>
          <w:rStyle w:val="IntenseEmphasis"/>
          <w:rFonts w:ascii="Arial" w:hAnsi="Arial" w:cs="Arial"/>
          <w:color w:val="000000" w:themeColor="text1"/>
          <w:sz w:val="20"/>
          <w:szCs w:val="20"/>
        </w:rPr>
      </w:pPr>
    </w:p>
    <w:p w14:paraId="4A481EB9" w14:textId="77777777" w:rsidR="00EE2EE2" w:rsidRDefault="00EE2EE2" w:rsidP="003A3C73">
      <w:pPr>
        <w:rPr>
          <w:rStyle w:val="IntenseEmphasis"/>
          <w:rFonts w:ascii="Arial" w:hAnsi="Arial" w:cs="Arial"/>
          <w:color w:val="000000" w:themeColor="text1"/>
          <w:sz w:val="20"/>
          <w:szCs w:val="20"/>
        </w:rPr>
      </w:pPr>
    </w:p>
    <w:p w14:paraId="71B9CF26" w14:textId="77777777" w:rsidR="00EE2EE2" w:rsidRDefault="00EE2EE2" w:rsidP="003A3C73">
      <w:pPr>
        <w:rPr>
          <w:rStyle w:val="IntenseEmphasis"/>
          <w:rFonts w:ascii="Arial" w:hAnsi="Arial" w:cs="Arial"/>
          <w:color w:val="000000" w:themeColor="text1"/>
          <w:sz w:val="20"/>
          <w:szCs w:val="20"/>
        </w:rPr>
      </w:pPr>
    </w:p>
    <w:p w14:paraId="68C51E2E" w14:textId="77777777" w:rsidR="006656CA" w:rsidRDefault="006656CA" w:rsidP="006656CA">
      <w:pPr>
        <w:rPr>
          <w:rFonts w:ascii="Arial" w:hAnsi="Arial" w:cs="Arial"/>
          <w:b/>
          <w:sz w:val="20"/>
          <w:szCs w:val="20"/>
        </w:rPr>
      </w:pPr>
      <w:r w:rsidRPr="0049371B">
        <w:rPr>
          <w:rFonts w:ascii="Arial" w:hAnsi="Arial" w:cs="Arial"/>
          <w:b/>
          <w:sz w:val="20"/>
          <w:szCs w:val="20"/>
        </w:rPr>
        <w:t xml:space="preserve">Objections / Complaints </w:t>
      </w:r>
    </w:p>
    <w:p w14:paraId="6D23C7C4"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lang w:eastAsia="en-GB"/>
        </w:rPr>
        <w:t>th</w:t>
      </w:r>
      <w:r w:rsidRPr="00927237">
        <w:rPr>
          <w:rFonts w:ascii="Arial" w:hAnsi="Arial" w:cs="Arial"/>
          <w:color w:val="000000"/>
          <w:sz w:val="20"/>
          <w:szCs w:val="20"/>
          <w:lang w:eastAsia="en-GB"/>
        </w:rPr>
        <w:t xml:space="preserve">, 2026. </w:t>
      </w:r>
    </w:p>
    <w:p w14:paraId="10B38A1D"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w:t>
      </w:r>
      <w:r w:rsidRPr="00927237">
        <w:rPr>
          <w:rFonts w:ascii="Arial" w:hAnsi="Arial" w:cs="Arial"/>
          <w:color w:val="000000"/>
          <w:sz w:val="20"/>
          <w:szCs w:val="20"/>
          <w:lang w:eastAsia="en-GB"/>
        </w:rPr>
        <w:t xml:space="preserve"> acknowledge complaints within 30 days and respond without undue delay</w:t>
      </w:r>
      <w:r>
        <w:rPr>
          <w:rFonts w:ascii="Arial" w:hAnsi="Arial" w:cs="Arial"/>
          <w:color w:val="000000"/>
          <w:sz w:val="20"/>
          <w:szCs w:val="20"/>
        </w:rPr>
        <w:t>.</w:t>
      </w:r>
    </w:p>
    <w:p w14:paraId="6FDE41EF" w14:textId="77777777" w:rsidR="006656CA" w:rsidRDefault="006656CA" w:rsidP="006656CA">
      <w:pPr>
        <w:rPr>
          <w:rFonts w:ascii="Arial" w:hAnsi="Arial" w:cs="Arial"/>
          <w:b/>
          <w:sz w:val="20"/>
          <w:szCs w:val="20"/>
        </w:rPr>
      </w:pPr>
    </w:p>
    <w:p w14:paraId="1ABFD9A8" w14:textId="137AFA3A" w:rsidR="006656CA" w:rsidRDefault="006656CA" w:rsidP="006656CA">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24C7AD92" w14:textId="46BBDA9C" w:rsidR="006656CA" w:rsidRDefault="006656CA" w:rsidP="006656CA">
      <w:pPr>
        <w:rPr>
          <w:rFonts w:ascii="Arial" w:hAnsi="Arial" w:cs="Arial"/>
          <w:sz w:val="20"/>
          <w:szCs w:val="20"/>
        </w:rPr>
      </w:pPr>
      <w:r w:rsidRPr="0049371B">
        <w:rPr>
          <w:rFonts w:ascii="Arial" w:hAnsi="Arial" w:cs="Arial"/>
          <w:sz w:val="20"/>
          <w:szCs w:val="20"/>
        </w:rPr>
        <w:t xml:space="preserve">Practice </w:t>
      </w:r>
      <w:r>
        <w:rPr>
          <w:rFonts w:ascii="Arial" w:hAnsi="Arial" w:cs="Arial"/>
          <w:sz w:val="20"/>
          <w:szCs w:val="20"/>
        </w:rPr>
        <w:t xml:space="preserve">at </w:t>
      </w:r>
      <w:r w:rsidR="00E11D0E">
        <w:rPr>
          <w:rFonts w:ascii="Arial" w:hAnsi="Arial" w:cs="Arial"/>
          <w:sz w:val="20"/>
          <w:szCs w:val="20"/>
        </w:rPr>
        <w:t>ddicb.admin.friendlyfamily@nhs.net</w:t>
      </w:r>
      <w:r w:rsidRPr="0049371B">
        <w:rPr>
          <w:rFonts w:ascii="Arial" w:hAnsi="Arial" w:cs="Arial"/>
          <w:sz w:val="20"/>
          <w:szCs w:val="20"/>
        </w:rPr>
        <w:t xml:space="preserve"> </w:t>
      </w:r>
    </w:p>
    <w:p w14:paraId="77EBA9D4" w14:textId="19E45FDC" w:rsidR="006656CA" w:rsidRDefault="006656CA" w:rsidP="006656CA">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5891CD0A" w14:textId="67D60E02" w:rsidR="006656CA" w:rsidRPr="006656CA" w:rsidRDefault="006656CA" w:rsidP="006656CA">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6C73E86C"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Information Commissioner:</w:t>
      </w:r>
    </w:p>
    <w:p w14:paraId="35A877BD"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Wycliffe house</w:t>
      </w:r>
    </w:p>
    <w:p w14:paraId="1B0654EB"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Water Lane</w:t>
      </w:r>
    </w:p>
    <w:p w14:paraId="5CF48B3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Wilmslow</w:t>
      </w:r>
    </w:p>
    <w:p w14:paraId="2C8EBB7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Cheshire  </w:t>
      </w:r>
    </w:p>
    <w:p w14:paraId="7ABB8ED0"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SK9 5AF</w:t>
      </w:r>
    </w:p>
    <w:p w14:paraId="0862AAB1" w14:textId="77777777" w:rsidR="006656CA" w:rsidRPr="0049371B" w:rsidRDefault="006656CA" w:rsidP="006656CA">
      <w:pPr>
        <w:rPr>
          <w:rFonts w:ascii="Arial" w:hAnsi="Arial" w:cs="Arial"/>
          <w:iCs/>
          <w:sz w:val="20"/>
          <w:szCs w:val="20"/>
        </w:rPr>
      </w:pPr>
    </w:p>
    <w:p w14:paraId="4C3AF5C8"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0CF3DD50" w14:textId="77777777" w:rsidR="006656CA" w:rsidRPr="0049371B" w:rsidRDefault="006656CA" w:rsidP="006656CA">
      <w:pPr>
        <w:rPr>
          <w:rFonts w:ascii="Arial" w:hAnsi="Arial" w:cs="Arial"/>
          <w:sz w:val="20"/>
          <w:szCs w:val="20"/>
        </w:rPr>
      </w:pPr>
      <w:hyperlink r:id="rId83" w:history="1">
        <w:r w:rsidRPr="0049371B">
          <w:rPr>
            <w:rStyle w:val="Hyperlink"/>
            <w:rFonts w:ascii="Arial" w:hAnsi="Arial" w:cs="Arial"/>
            <w:sz w:val="20"/>
            <w:szCs w:val="20"/>
          </w:rPr>
          <w:t>https://ico.org.uk/</w:t>
        </w:r>
      </w:hyperlink>
    </w:p>
    <w:p w14:paraId="027E0FDF" w14:textId="77777777" w:rsidR="006656CA" w:rsidRPr="0049371B" w:rsidRDefault="006656CA" w:rsidP="006656CA">
      <w:pPr>
        <w:rPr>
          <w:rFonts w:ascii="Arial" w:hAnsi="Arial" w:cs="Arial"/>
          <w:sz w:val="20"/>
          <w:szCs w:val="20"/>
        </w:rPr>
      </w:pPr>
      <w:r w:rsidRPr="0049371B">
        <w:rPr>
          <w:rFonts w:ascii="Arial" w:hAnsi="Arial" w:cs="Arial"/>
          <w:sz w:val="20"/>
          <w:szCs w:val="20"/>
        </w:rPr>
        <w:br w:type="page"/>
      </w:r>
    </w:p>
    <w:p w14:paraId="39338E44" w14:textId="77777777" w:rsidR="006656CA" w:rsidRPr="0049371B" w:rsidRDefault="006656CA" w:rsidP="006656CA">
      <w:pPr>
        <w:rPr>
          <w:rFonts w:ascii="Arial" w:hAnsi="Arial" w:cs="Arial"/>
          <w:sz w:val="20"/>
          <w:szCs w:val="20"/>
        </w:rPr>
      </w:pPr>
    </w:p>
    <w:p w14:paraId="09E59FA6" w14:textId="77777777" w:rsidR="006656CA" w:rsidRDefault="006656CA" w:rsidP="006656CA">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92A5EB9" w14:textId="77777777" w:rsidR="006656CA" w:rsidRPr="0049371B" w:rsidRDefault="006656CA" w:rsidP="006656CA">
      <w:pPr>
        <w:rPr>
          <w:rFonts w:ascii="Arial" w:hAnsi="Arial" w:cs="Arial"/>
          <w:sz w:val="20"/>
          <w:szCs w:val="20"/>
        </w:rPr>
      </w:pPr>
    </w:p>
    <w:p w14:paraId="7980BA9E" w14:textId="77777777" w:rsidR="006656CA" w:rsidRDefault="006656CA" w:rsidP="006656CA">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5A843050" w14:textId="77777777" w:rsidR="006656CA" w:rsidRPr="0049371B" w:rsidRDefault="006656CA" w:rsidP="006656CA">
      <w:pPr>
        <w:rPr>
          <w:rFonts w:ascii="Arial" w:hAnsi="Arial" w:cs="Arial"/>
          <w:b/>
          <w:sz w:val="20"/>
          <w:szCs w:val="20"/>
        </w:rPr>
      </w:pPr>
    </w:p>
    <w:p w14:paraId="206BACF7" w14:textId="14A54C32" w:rsidR="006656CA" w:rsidRPr="006656CA" w:rsidRDefault="006656CA" w:rsidP="006656CA">
      <w:pPr>
        <w:autoSpaceDE w:val="0"/>
        <w:autoSpaceDN w:val="0"/>
        <w:adjustRightInd w:val="0"/>
        <w:outlineLvl w:val="0"/>
        <w:rPr>
          <w:rFonts w:ascii="Arial" w:hAnsi="Arial" w:cs="Arial"/>
          <w:b/>
          <w:sz w:val="20"/>
          <w:szCs w:val="20"/>
        </w:rPr>
      </w:pPr>
      <w:r w:rsidRPr="0049371B">
        <w:rPr>
          <w:rFonts w:ascii="Arial" w:hAnsi="Arial" w:cs="Arial"/>
          <w:b/>
          <w:sz w:val="20"/>
          <w:szCs w:val="20"/>
        </w:rPr>
        <w:t>Data Protection Officer:</w:t>
      </w:r>
    </w:p>
    <w:p w14:paraId="724F7507" w14:textId="2468E99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6D4981AE"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4" w:history="1">
        <w:r w:rsidRPr="00EB0129">
          <w:rPr>
            <w:rStyle w:val="Hyperlink"/>
            <w:rFonts w:ascii="Arial" w:hAnsi="Arial" w:cs="Arial"/>
            <w:sz w:val="20"/>
            <w:szCs w:val="20"/>
          </w:rPr>
          <w:t>info@pcdc.org.uk</w:t>
        </w:r>
      </w:hyperlink>
    </w:p>
    <w:p w14:paraId="3800DEE1"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734285"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24CBA78F"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3E7D81D"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05AAF18"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1FC0E67"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0DC1415D" w14:textId="77777777" w:rsidR="006656CA" w:rsidRPr="0049371B" w:rsidRDefault="006656CA" w:rsidP="006656CA">
      <w:pPr>
        <w:rPr>
          <w:rFonts w:ascii="Arial" w:hAnsi="Arial" w:cs="Arial"/>
          <w:sz w:val="20"/>
          <w:szCs w:val="20"/>
        </w:rPr>
      </w:pPr>
    </w:p>
    <w:p w14:paraId="49F54C40" w14:textId="77777777" w:rsidR="006656CA" w:rsidRPr="0049371B" w:rsidRDefault="006656CA" w:rsidP="006656CA">
      <w:pPr>
        <w:jc w:val="both"/>
        <w:outlineLvl w:val="0"/>
        <w:rPr>
          <w:rFonts w:ascii="Arial" w:hAnsi="Arial" w:cs="Arial"/>
          <w:b/>
          <w:sz w:val="20"/>
          <w:szCs w:val="20"/>
        </w:rPr>
      </w:pPr>
      <w:r w:rsidRPr="0049371B">
        <w:rPr>
          <w:rFonts w:ascii="Arial" w:hAnsi="Arial" w:cs="Arial"/>
          <w:b/>
          <w:sz w:val="20"/>
          <w:szCs w:val="20"/>
        </w:rPr>
        <w:t>Changes:</w:t>
      </w:r>
    </w:p>
    <w:p w14:paraId="627B0751" w14:textId="77777777" w:rsidR="006656CA" w:rsidRPr="0049371B" w:rsidRDefault="006656CA" w:rsidP="006656CA">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824590">
    <w:abstractNumId w:val="1"/>
  </w:num>
  <w:num w:numId="2" w16cid:durableId="1662194847">
    <w:abstractNumId w:val="18"/>
  </w:num>
  <w:num w:numId="3" w16cid:durableId="2046716666">
    <w:abstractNumId w:val="0"/>
  </w:num>
  <w:num w:numId="4" w16cid:durableId="1840727403">
    <w:abstractNumId w:val="9"/>
  </w:num>
  <w:num w:numId="5" w16cid:durableId="1016227053">
    <w:abstractNumId w:val="40"/>
  </w:num>
  <w:num w:numId="6" w16cid:durableId="1208226674">
    <w:abstractNumId w:val="30"/>
  </w:num>
  <w:num w:numId="7" w16cid:durableId="1139958725">
    <w:abstractNumId w:val="11"/>
  </w:num>
  <w:num w:numId="8" w16cid:durableId="792212701">
    <w:abstractNumId w:val="23"/>
  </w:num>
  <w:num w:numId="9" w16cid:durableId="1316757324">
    <w:abstractNumId w:val="19"/>
  </w:num>
  <w:num w:numId="10" w16cid:durableId="1832090339">
    <w:abstractNumId w:val="7"/>
  </w:num>
  <w:num w:numId="11" w16cid:durableId="1920358702">
    <w:abstractNumId w:val="24"/>
  </w:num>
  <w:num w:numId="12" w16cid:durableId="2011836050">
    <w:abstractNumId w:val="14"/>
  </w:num>
  <w:num w:numId="13" w16cid:durableId="1109813529">
    <w:abstractNumId w:val="32"/>
  </w:num>
  <w:num w:numId="14" w16cid:durableId="661273347">
    <w:abstractNumId w:val="6"/>
  </w:num>
  <w:num w:numId="15" w16cid:durableId="2097437908">
    <w:abstractNumId w:val="2"/>
  </w:num>
  <w:num w:numId="16" w16cid:durableId="723874250">
    <w:abstractNumId w:val="35"/>
  </w:num>
  <w:num w:numId="17" w16cid:durableId="1717437201">
    <w:abstractNumId w:val="3"/>
  </w:num>
  <w:num w:numId="18" w16cid:durableId="27024415">
    <w:abstractNumId w:val="25"/>
  </w:num>
  <w:num w:numId="19" w16cid:durableId="1406951190">
    <w:abstractNumId w:val="5"/>
  </w:num>
  <w:num w:numId="20" w16cid:durableId="523714327">
    <w:abstractNumId w:val="10"/>
  </w:num>
  <w:num w:numId="21" w16cid:durableId="1083448614">
    <w:abstractNumId w:val="33"/>
  </w:num>
  <w:num w:numId="22" w16cid:durableId="2084176729">
    <w:abstractNumId w:val="38"/>
  </w:num>
  <w:num w:numId="23" w16cid:durableId="303656719">
    <w:abstractNumId w:val="17"/>
  </w:num>
  <w:num w:numId="24" w16cid:durableId="1401830076">
    <w:abstractNumId w:val="13"/>
  </w:num>
  <w:num w:numId="25" w16cid:durableId="1311860337">
    <w:abstractNumId w:val="15"/>
  </w:num>
  <w:num w:numId="26" w16cid:durableId="610749378">
    <w:abstractNumId w:val="16"/>
  </w:num>
  <w:num w:numId="27" w16cid:durableId="160581711">
    <w:abstractNumId w:val="4"/>
  </w:num>
  <w:num w:numId="28" w16cid:durableId="986710828">
    <w:abstractNumId w:val="31"/>
  </w:num>
  <w:num w:numId="29" w16cid:durableId="2025933032">
    <w:abstractNumId w:val="27"/>
  </w:num>
  <w:num w:numId="30" w16cid:durableId="1378700983">
    <w:abstractNumId w:val="36"/>
  </w:num>
  <w:num w:numId="31" w16cid:durableId="1658874735">
    <w:abstractNumId w:val="41"/>
  </w:num>
  <w:num w:numId="32" w16cid:durableId="1096172791">
    <w:abstractNumId w:val="26"/>
  </w:num>
  <w:num w:numId="33" w16cid:durableId="1788548017">
    <w:abstractNumId w:val="39"/>
  </w:num>
  <w:num w:numId="34" w16cid:durableId="1363701251">
    <w:abstractNumId w:val="12"/>
  </w:num>
  <w:num w:numId="35" w16cid:durableId="1975867929">
    <w:abstractNumId w:val="37"/>
  </w:num>
  <w:num w:numId="36" w16cid:durableId="327490335">
    <w:abstractNumId w:val="21"/>
  </w:num>
  <w:num w:numId="37" w16cid:durableId="1606419858">
    <w:abstractNumId w:val="22"/>
  </w:num>
  <w:num w:numId="38" w16cid:durableId="884946226">
    <w:abstractNumId w:val="29"/>
  </w:num>
  <w:num w:numId="39" w16cid:durableId="1882592579">
    <w:abstractNumId w:val="20"/>
  </w:num>
  <w:num w:numId="40" w16cid:durableId="1301615517">
    <w:abstractNumId w:val="8"/>
  </w:num>
  <w:num w:numId="41" w16cid:durableId="1169755994">
    <w:abstractNumId w:val="34"/>
  </w:num>
  <w:num w:numId="42" w16cid:durableId="180782043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A5980"/>
    <w:rsid w:val="003B625A"/>
    <w:rsid w:val="003C1197"/>
    <w:rsid w:val="003C481D"/>
    <w:rsid w:val="003C5E88"/>
    <w:rsid w:val="003D21F4"/>
    <w:rsid w:val="003D4847"/>
    <w:rsid w:val="003E1EB2"/>
    <w:rsid w:val="003E3FD2"/>
    <w:rsid w:val="003E59D0"/>
    <w:rsid w:val="003F3530"/>
    <w:rsid w:val="00410F48"/>
    <w:rsid w:val="004125EC"/>
    <w:rsid w:val="00457267"/>
    <w:rsid w:val="00466AEC"/>
    <w:rsid w:val="00483065"/>
    <w:rsid w:val="00484B6B"/>
    <w:rsid w:val="004B10EE"/>
    <w:rsid w:val="004B6DC9"/>
    <w:rsid w:val="004B7014"/>
    <w:rsid w:val="004E7D40"/>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03C4B"/>
    <w:rsid w:val="00B26C14"/>
    <w:rsid w:val="00B26E17"/>
    <w:rsid w:val="00B47C5F"/>
    <w:rsid w:val="00B63C3B"/>
    <w:rsid w:val="00B711EC"/>
    <w:rsid w:val="00B92B1C"/>
    <w:rsid w:val="00B94788"/>
    <w:rsid w:val="00BA057D"/>
    <w:rsid w:val="00BE4107"/>
    <w:rsid w:val="00BF3BA6"/>
    <w:rsid w:val="00C00D66"/>
    <w:rsid w:val="00C07129"/>
    <w:rsid w:val="00C16543"/>
    <w:rsid w:val="00C27CB0"/>
    <w:rsid w:val="00C301A6"/>
    <w:rsid w:val="00C47616"/>
    <w:rsid w:val="00C71581"/>
    <w:rsid w:val="00C87466"/>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1D0E"/>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3"/>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gital.nhs.uk/services/summary-care-records-scr" TargetMode="External"/><Relationship Id="rId21" Type="http://schemas.openxmlformats.org/officeDocument/2006/relationships/hyperlink" Target="https://local.nihr.ac.uk/documents/crn-wm-privacy-notice-march-2021/27187" TargetMode="External"/><Relationship Id="rId42" Type="http://schemas.openxmlformats.org/officeDocument/2006/relationships/hyperlink" Target="http://www.gov.uk/government/organisations/national-data-guardian" TargetMode="External"/><Relationship Id="rId47" Type="http://schemas.openxmlformats.org/officeDocument/2006/relationships/hyperlink" Target="https://digital.nhs.uk/data-and-information/data-collections-and-data-sets/data-collections/general-practice-data-for-planning-and-research" TargetMode="External"/><Relationship Id="rId63" Type="http://schemas.openxmlformats.org/officeDocument/2006/relationships/hyperlink" Target="https://www.hra.nhs.uk/" TargetMode="External"/><Relationship Id="rId68" Type="http://schemas.openxmlformats.org/officeDocument/2006/relationships/hyperlink" Target="https://www.optum.co.uk" TargetMode="External"/><Relationship Id="rId84" Type="http://schemas.openxmlformats.org/officeDocument/2006/relationships/hyperlink" Target="mailto:info@pcdc.org.uk" TargetMode="External"/><Relationship Id="rId16" Type="http://schemas.openxmlformats.org/officeDocument/2006/relationships/hyperlink" Target="mailto:nrls@nhs.net" TargetMode="External"/><Relationship Id="rId11" Type="http://schemas.openxmlformats.org/officeDocument/2006/relationships/hyperlink" Target="https://www.healthwatch.co.uk/your-local-healthwatch/list" TargetMode="External"/><Relationship Id="rId32" Type="http://schemas.openxmlformats.org/officeDocument/2006/relationships/hyperlink" Target="https://digital.nhs.uk/data-and-information/publications/statistical/national-obesity-audit" TargetMode="External"/><Relationship Id="rId37" Type="http://schemas.openxmlformats.org/officeDocument/2006/relationships/hyperlink" Target="https://digital.nhs.uk/binaries/content/assets/website-assets/services/dars/blank-dsa.pdf" TargetMode="External"/><Relationship Id="rId53"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58" Type="http://schemas.openxmlformats.org/officeDocument/2006/relationships/hyperlink" Target="https://digital.nhs.uk/data-and-information/data-collections-and-data-sets/data-collections/general-practice-data-for-planning-and-research/transparency-notice" TargetMode="External"/><Relationship Id="rId74" Type="http://schemas.openxmlformats.org/officeDocument/2006/relationships/hyperlink" Target="https://www.england.nhs.uk/commissioning/" TargetMode="External"/><Relationship Id="rId79" Type="http://schemas.openxmlformats.org/officeDocument/2006/relationships/hyperlink" Target="https://digital.nhs.uk/about-nhs-digital/corporate-information-and-documents/publication-scheme/how-to-make-a-subject-access-request" TargetMode="External"/><Relationship Id="rId5" Type="http://schemas.openxmlformats.org/officeDocument/2006/relationships/webSettings" Target="webSettings.xml"/><Relationship Id="rId19" Type="http://schemas.openxmlformats.org/officeDocument/2006/relationships/hyperlink" Target="https://digital.nhs.uk/services/national-data-opt-out/operational-policy-guidance-document/appendix-2-definitions" TargetMode="External"/><Relationship Id="rId14" Type="http://schemas.openxmlformats.org/officeDocument/2006/relationships/hyperlink" Target="https://www.accurx.com/privacy-policy" TargetMode="External"/><Relationship Id="rId22" Type="http://schemas.openxmlformats.org/officeDocument/2006/relationships/hyperlink" Target="https://digital.nhs.uk/services/summary-care-records-scr/summary-care-records-scr-information-for-patients" TargetMode="External"/><Relationship Id="rId27"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0" Type="http://schemas.openxmlformats.org/officeDocument/2006/relationships/hyperlink" Target="http://www.nice.org.uk/guidance/cg189" TargetMode="External"/><Relationship Id="rId35" Type="http://schemas.openxmlformats.org/officeDocument/2006/relationships/hyperlink" Target="https://digital.nhs.uk/services/data-access-request-service-dars" TargetMode="External"/><Relationship Id="rId43" Type="http://schemas.openxmlformats.org/officeDocument/2006/relationships/image" Target="media/image2.png"/><Relationship Id="rId48"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6" Type="http://schemas.openxmlformats.org/officeDocument/2006/relationships/hyperlink" Target="https://digital.nhs.uk/data" TargetMode="External"/><Relationship Id="rId64" Type="http://schemas.openxmlformats.org/officeDocument/2006/relationships/hyperlink" Target="https://www.hra.nhs.uk/about-us/committees-and-services/confidentiality-advisory-group/" TargetMode="External"/><Relationship Id="rId69" Type="http://schemas.openxmlformats.org/officeDocument/2006/relationships/hyperlink" Target="http://www.optum.co.uk" TargetMode="External"/><Relationship Id="rId77" Type="http://schemas.openxmlformats.org/officeDocument/2006/relationships/hyperlink" Target="https://www.england.nhs.uk/contact-us/privacy-notice/" TargetMode="External"/><Relationship Id="rId8" Type="http://schemas.openxmlformats.org/officeDocument/2006/relationships/hyperlink" Target="https://www.nhs.uk/using-the-nhs/about-the-nhs/your-choices-in-the-nhs/" TargetMode="External"/><Relationship Id="rId51" Type="http://schemas.openxmlformats.org/officeDocument/2006/relationships/hyperlink" Target="https://www.nhs.uk/your-nhs-data-matters/" TargetMode="External"/><Relationship Id="rId72" Type="http://schemas.openxmlformats.org/officeDocument/2006/relationships/hyperlink" Target="https://understandingpatientdata.org.uk/how" TargetMode="External"/><Relationship Id="rId80" Type="http://schemas.openxmlformats.org/officeDocument/2006/relationships/hyperlink" Target="https://www.nhs.uk/using-the-nhs/about-the-nhs/opt-out-of-sharing-your-health-records/"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nhs.uk/nhs-app/" TargetMode="External"/><Relationship Id="rId17" Type="http://schemas.openxmlformats.org/officeDocument/2006/relationships/hyperlink" Target="https://www.england.nhs.uk/digitaltechnology/connecteddigitalsystems/health-and-care-data/joining-up-health-and-care-data/" TargetMode="External"/><Relationship Id="rId25" Type="http://schemas.openxmlformats.org/officeDocument/2006/relationships/hyperlink" Target="https://www.gov.uk/government/publications/coronavirus-covid-19-notification-of-data-controllers-to-share-information" TargetMode="External"/><Relationship Id="rId33" Type="http://schemas.openxmlformats.org/officeDocument/2006/relationships/hyperlink" Target="https://digital.nhs.uk/about-nhs-digital/corporate-information-and-documents/directions-and-data-provision-notices/data-provision-notices-dpns/cardiovascular-disease-prevention-audit" TargetMode="External"/><Relationship Id="rId38" Type="http://schemas.openxmlformats.org/officeDocument/2006/relationships/hyperlink" Target="https://digital.nhs.uk/services/data-access-request-service-dars/data-sharing-audits" TargetMode="External"/><Relationship Id="rId46" Type="http://schemas.openxmlformats.org/officeDocument/2006/relationships/hyperlink" Target="mailto:enquiries@nhsdigital.nhs.uk" TargetMode="External"/><Relationship Id="rId59" Type="http://schemas.openxmlformats.org/officeDocument/2006/relationships/hyperlink" Target="https://digital.nhs.uk/services/data-access-request-service-dars" TargetMode="External"/><Relationship Id="rId67" Type="http://schemas.openxmlformats.org/officeDocument/2006/relationships/hyperlink" Target="https://www.necsu.nhs.uk" TargetMode="External"/><Relationship Id="rId20" Type="http://schemas.openxmlformats.org/officeDocument/2006/relationships/hyperlink" Target="https://digital.nhs.uk/services/gp-connect/gp-connect-in-your-organisation/transparency-notice" TargetMode="External"/><Relationship Id="rId41" Type="http://schemas.openxmlformats.org/officeDocument/2006/relationships/hyperlink" Target="http://www.rcgp.org.uk/" TargetMode="External"/><Relationship Id="rId54" Type="http://schemas.openxmlformats.org/officeDocument/2006/relationships/hyperlink" Target="https://digital.nhs.uk/about-nhs-digital/corporate-information-and-documents/directions-and-data-provision-notices/data-provision-notices-dpns/general-practice-data-for-planning-and-research" TargetMode="External"/><Relationship Id="rId62" Type="http://schemas.openxmlformats.org/officeDocument/2006/relationships/hyperlink" Target="https://digital.nhs.uk/data-and-information/data-collections-and-data-sets/data-collections/general-practice-data-for-planning-and-research/transparency-notice" TargetMode="External"/><Relationship Id="rId70" Type="http://schemas.openxmlformats.org/officeDocument/2006/relationships/hyperlink" Target="http://www.nhs.uk/nhs-app/" TargetMode="External"/><Relationship Id="rId75" Type="http://schemas.openxmlformats.org/officeDocument/2006/relationships/hyperlink" Target="https://docs.opensafely.org/data-sources/" TargetMode="External"/><Relationship Id="rId83"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hyperlink" Target="https://111.nhs.uk/" TargetMode="External"/><Relationship Id="rId15"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23" Type="http://schemas.openxmlformats.org/officeDocument/2006/relationships/hyperlink" Target="https://digital.nhs.uk/services/summary-care-records-scr/summary-care-records-scr-information-for-patients" TargetMode="External"/><Relationship Id="rId28" Type="http://schemas.openxmlformats.org/officeDocument/2006/relationships/image" Target="media/image1.png"/><Relationship Id="rId36" Type="http://schemas.openxmlformats.org/officeDocument/2006/relationships/hyperlink" Target="https://digital.nhs.uk/binaries/content/assets/website-assets/services/dars/data-sharing-framework-contract" TargetMode="External"/><Relationship Id="rId49" Type="http://schemas.openxmlformats.org/officeDocument/2006/relationships/hyperlink" Target="https://digital.nhs.uk/data-and-information/data-collections-and-data-sets/data-collections/general-practice-data-for-planning-and-research/transparency-notice" TargetMode="External"/><Relationship Id="rId57" Type="http://schemas.openxmlformats.org/officeDocument/2006/relationships/hyperlink" Target="https://digital.nhs.uk/dashboards" TargetMode="External"/><Relationship Id="rId10" Type="http://schemas.openxmlformats.org/officeDocument/2006/relationships/hyperlink" Target="https://www.england.nhs.uk/contact-us/about-nhs-services/contact-your-local-integrated-care-board-icb/" TargetMode="External"/><Relationship Id="rId31" Type="http://schemas.openxmlformats.org/officeDocument/2006/relationships/hyperlink" Target="https://digital.nhs.uk/binaries/content/assets/website-assets/data-and-information/clinical-audits-and-registries/national-obesity-audit/noa_dataset_specification_v2.0.xlsx" TargetMode="External"/><Relationship Id="rId44" Type="http://schemas.openxmlformats.org/officeDocument/2006/relationships/hyperlink" Target="https://creativecommons.org/licenses/by/2.0/" TargetMode="External"/><Relationship Id="rId52" Type="http://schemas.openxmlformats.org/officeDocument/2006/relationships/hyperlink" Target="https://digital.nhs.uk/data-and-information/data-collections-and-data-sets/data-collections/general-practice-data-for-planning-and-research/transparency-notice" TargetMode="External"/><Relationship Id="rId60" Type="http://schemas.openxmlformats.org/officeDocument/2006/relationships/hyperlink" Target="https://digital.nhs.uk/about-nhs-digital/corporate-information-and-documents/independent-group-advising-on-the-release-of-data" TargetMode="External"/><Relationship Id="rId65" Type="http://schemas.openxmlformats.org/officeDocument/2006/relationships/hyperlink" Target="https://digital.nhs.uk/services/data-access-request-service-dars/register-of-approved-data-releases" TargetMode="External"/><Relationship Id="rId73" Type="http://schemas.openxmlformats.org/officeDocument/2006/relationships/hyperlink" Target="https://jobs.opensafely.org/&#160;" TargetMode="External"/><Relationship Id="rId78" Type="http://schemas.openxmlformats.org/officeDocument/2006/relationships/hyperlink" Target="https://digital.nhs.uk/data-and-information/keeping-data-safe-and-benefitting-the-public/how-we-look-after-your-health-and-care-information" TargetMode="External"/><Relationship Id="rId81" Type="http://schemas.openxmlformats.org/officeDocument/2006/relationships/hyperlink" Target="mailto:england.dpo@nhs.net"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the-nhs-constitution-for-england/the-nhs-constitution-for-england" TargetMode="External"/><Relationship Id="rId13" Type="http://schemas.openxmlformats.org/officeDocument/2006/relationships/hyperlink" Target="https://www.nhsapp.service.nhs.uk/login" TargetMode="External"/><Relationship Id="rId18" Type="http://schemas.openxmlformats.org/officeDocument/2006/relationships/hyperlink" Target="https://digital.nhs.uk/services/gp-connect" TargetMode="External"/><Relationship Id="rId39" Type="http://schemas.openxmlformats.org/officeDocument/2006/relationships/hyperlink" Target="https://digital.nhs.uk/services/data-access-request-service-dars/data-uses-register" TargetMode="External"/><Relationship Id="rId34" Type="http://schemas.openxmlformats.org/officeDocument/2006/relationships/hyperlink" Target="https://digital.nhs.uk/about-nhs-digital/corporate-information-and-documents/directions-and-data-provision-notices/secretary-of-state-directions/national-obesity-audit-directions-2023" TargetMode="External"/><Relationship Id="rId50" Type="http://schemas.openxmlformats.org/officeDocument/2006/relationships/hyperlink" Target="https://nhs-prod.global.ssl.fastly.net/binaries/content/assets/website-assets/data-and-information/data-collections/general-practice-data-for-planning-and-research/type-1-opt-out-form.docx" TargetMode="External"/><Relationship Id="rId55" Type="http://schemas.openxmlformats.org/officeDocument/2006/relationships/hyperlink" Target="https://digital.nhs.uk/about-nhs-digital/corporate-information-and-documents/independent-group-advising-on-the-release-of-data" TargetMode="External"/><Relationship Id="rId76" Type="http://schemas.openxmlformats.org/officeDocument/2006/relationships/hyperlink" Target="https://www.opensafely.org/approved-projects/" TargetMode="External"/><Relationship Id="rId7" Type="http://schemas.openxmlformats.org/officeDocument/2006/relationships/hyperlink" Target="https://www.nhs.uk/service-search/find-a-gp" TargetMode="External"/><Relationship Id="rId71" Type="http://schemas.openxmlformats.org/officeDocument/2006/relationships/hyperlink" Target="http://access.login.nhs.uk/enter-email" TargetMode="External"/><Relationship Id="rId2" Type="http://schemas.openxmlformats.org/officeDocument/2006/relationships/numbering" Target="numbering.xml"/><Relationship Id="rId29" Type="http://schemas.openxmlformats.org/officeDocument/2006/relationships/hyperlink" Target="https://cprd.com/transparency-information" TargetMode="External"/><Relationship Id="rId24" Type="http://schemas.openxmlformats.org/officeDocument/2006/relationships/hyperlink" Target="https://digital.nhs.uk/services/summary-care-records-scr/additional-information-in-scr" TargetMode="External"/><Relationship Id="rId40" Type="http://schemas.openxmlformats.org/officeDocument/2006/relationships/hyperlink" Target="http://www.bma.org.uk/" TargetMode="External"/><Relationship Id="rId45" Type="http://schemas.openxmlformats.org/officeDocument/2006/relationships/hyperlink" Target="https://digital.nhs.uk/data-and-information/data-collections-and-data-sets/data-collections/general-practice-data-for-planning-and-research/transparency-notice" TargetMode="External"/><Relationship Id="rId66" Type="http://schemas.openxmlformats.org/officeDocument/2006/relationships/hyperlink" Target="https://transform.england.nhs.uk/information-governance/guidance/records-management-code/" TargetMode="External"/><Relationship Id="rId61" Type="http://schemas.openxmlformats.org/officeDocument/2006/relationships/hyperlink" Target="https://digital.nhs.uk/data-and-information/data-insights-and-statistics/improving-our-data-processing-services" TargetMode="External"/><Relationship Id="rId82" Type="http://schemas.openxmlformats.org/officeDocument/2006/relationships/hyperlink" Target="https://ico.org.uk/make-a-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44</Pages>
  <Words>17238</Words>
  <Characters>98262</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SWIFT, Rachel (FAMILY FRIENDLY SURGERY)</cp:lastModifiedBy>
  <cp:revision>2</cp:revision>
  <cp:lastPrinted>2019-06-13T09:46:00Z</cp:lastPrinted>
  <dcterms:created xsi:type="dcterms:W3CDTF">2026-07-09T09:10:00Z</dcterms:created>
  <dcterms:modified xsi:type="dcterms:W3CDTF">2026-07-09T09:10:00Z</dcterms:modified>
</cp:coreProperties>
</file>