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1986" w14:textId="77777777" w:rsidR="0063542E" w:rsidRDefault="0063542E" w:rsidP="0063542E">
      <w:pPr>
        <w:tabs>
          <w:tab w:val="num" w:pos="720"/>
        </w:tabs>
        <w:ind w:left="720" w:hanging="360"/>
      </w:pPr>
    </w:p>
    <w:p w14:paraId="5C9F9556" w14:textId="77777777" w:rsidR="0063542E" w:rsidRPr="0063542E" w:rsidRDefault="0063542E" w:rsidP="0063542E">
      <w:pPr>
        <w:ind w:left="720"/>
        <w:rPr>
          <w:b/>
          <w:bCs/>
        </w:rPr>
      </w:pPr>
      <w:r w:rsidRPr="0063542E">
        <w:rPr>
          <w:b/>
          <w:bCs/>
        </w:rPr>
        <w:t>Finasteride and Dutasteride – updated safety warnings for psychiatric side effects and sexual dysfunction</w:t>
      </w:r>
    </w:p>
    <w:p w14:paraId="7130E56C" w14:textId="77777777" w:rsidR="0063542E" w:rsidRPr="0063542E" w:rsidRDefault="0063542E" w:rsidP="0063542E">
      <w:pPr>
        <w:ind w:left="720"/>
      </w:pPr>
      <w:r w:rsidRPr="0063542E">
        <w:t>The MHRA has reviewed the evidence for finasteride and dutasteride and the risk of suicidal thoughts and behaviours and has recommended further measures to minimise this risk.</w:t>
      </w:r>
    </w:p>
    <w:p w14:paraId="73F632D4" w14:textId="77777777" w:rsidR="0063542E" w:rsidRDefault="0063542E" w:rsidP="0063542E">
      <w:pPr>
        <w:ind w:left="720"/>
      </w:pPr>
    </w:p>
    <w:p w14:paraId="0B898FC5" w14:textId="177EBBC5" w:rsidR="0063542E" w:rsidRPr="0063542E" w:rsidRDefault="0063542E" w:rsidP="0063542E">
      <w:pPr>
        <w:numPr>
          <w:ilvl w:val="0"/>
          <w:numId w:val="2"/>
        </w:numPr>
      </w:pPr>
      <w:r>
        <w:t>F</w:t>
      </w:r>
      <w:r w:rsidRPr="0063542E">
        <w:t>inasteride is associated with low mood, depression, suicidal thoughts and sexual dysfunction (decreased sex drive, erectile dysfunction and ejaculation disorders)</w:t>
      </w:r>
    </w:p>
    <w:p w14:paraId="375D1E42" w14:textId="09592948" w:rsidR="0063542E" w:rsidRPr="0063542E" w:rsidRDefault="0063542E" w:rsidP="0063542E">
      <w:pPr>
        <w:numPr>
          <w:ilvl w:val="0"/>
          <w:numId w:val="2"/>
        </w:numPr>
      </w:pPr>
      <w:r>
        <w:t>B</w:t>
      </w:r>
      <w:r w:rsidRPr="0063542E">
        <w:t>efore taking finasteride, read and keep the </w:t>
      </w:r>
      <w:hyperlink r:id="rId7" w:anchor="page=35" w:history="1">
        <w:r w:rsidRPr="0063542E">
          <w:rPr>
            <w:rStyle w:val="Hyperlink"/>
          </w:rPr>
          <w:t>Finasteride patient cards</w:t>
        </w:r>
      </w:hyperlink>
      <w:r w:rsidRPr="0063542E">
        <w:t> and patient information leaflet within your pack and inform your doctor if you have any personal history of depression or suicidal thoughts</w:t>
      </w:r>
    </w:p>
    <w:p w14:paraId="0A5E8B78" w14:textId="3070734D" w:rsidR="0063542E" w:rsidRPr="0063542E" w:rsidRDefault="0063542E" w:rsidP="0063542E">
      <w:pPr>
        <w:numPr>
          <w:ilvl w:val="0"/>
          <w:numId w:val="2"/>
        </w:numPr>
      </w:pPr>
      <w:r>
        <w:t>I</w:t>
      </w:r>
      <w:r w:rsidRPr="0063542E">
        <w:t>f you have seriously harmed yourself or feel you are at risk of serious harm, contact emergency services on 999 immediately</w:t>
      </w:r>
    </w:p>
    <w:p w14:paraId="681924A0" w14:textId="69CED78C" w:rsidR="0063542E" w:rsidRPr="0063542E" w:rsidRDefault="0063542E" w:rsidP="0063542E">
      <w:pPr>
        <w:numPr>
          <w:ilvl w:val="0"/>
          <w:numId w:val="2"/>
        </w:numPr>
      </w:pPr>
      <w:r>
        <w:t>S</w:t>
      </w:r>
      <w:r w:rsidRPr="0063542E">
        <w:t>top finasteride 1mg immediately if you develop depression or suicidal thoughts and contact your doctor as soon as possible</w:t>
      </w:r>
    </w:p>
    <w:p w14:paraId="279F0A82" w14:textId="2E19AB8B" w:rsidR="0063542E" w:rsidRPr="0063542E" w:rsidRDefault="0063542E" w:rsidP="0063542E">
      <w:pPr>
        <w:numPr>
          <w:ilvl w:val="0"/>
          <w:numId w:val="2"/>
        </w:numPr>
      </w:pPr>
      <w:r>
        <w:t>I</w:t>
      </w:r>
      <w:r w:rsidRPr="0063542E">
        <w:t>f you are prescribed finasteride 5mg or dutasteride and you develop depression or suicidal thoughts, contact your doctor as soon as possible</w:t>
      </w:r>
    </w:p>
    <w:p w14:paraId="1B62E4C9" w14:textId="2FEF3528" w:rsidR="0063542E" w:rsidRDefault="0063542E" w:rsidP="0063542E">
      <w:pPr>
        <w:numPr>
          <w:ilvl w:val="0"/>
          <w:numId w:val="2"/>
        </w:numPr>
      </w:pPr>
      <w:r>
        <w:t>I</w:t>
      </w:r>
      <w:r w:rsidRPr="0063542E">
        <w:t>f prescribed finasteride or dutasteride and you experience decreased sex drive, difficulty having an erection or ejaculation problems you should contact your doctor for medical advice</w:t>
      </w:r>
    </w:p>
    <w:p w14:paraId="07D93877" w14:textId="77777777" w:rsidR="0063542E" w:rsidRDefault="0063542E" w:rsidP="0063542E"/>
    <w:p w14:paraId="4CD8B6FC" w14:textId="04562CEE" w:rsidR="0063542E" w:rsidRPr="0063542E" w:rsidRDefault="0063542E" w:rsidP="0063542E">
      <w:hyperlink r:id="rId8" w:anchor="page=35" w:history="1">
        <w:r w:rsidRPr="0063542E">
          <w:rPr>
            <w:rStyle w:val="Hyperlink"/>
          </w:rPr>
          <w:t>Finasteride_PAR_Accessible_1206.pdf</w:t>
        </w:r>
      </w:hyperlink>
    </w:p>
    <w:p w14:paraId="293A20ED" w14:textId="29F180A5" w:rsidR="0079626D" w:rsidRPr="0063542E" w:rsidRDefault="0079626D" w:rsidP="0063542E"/>
    <w:sectPr w:rsidR="0079626D" w:rsidRPr="0063542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21DF" w14:textId="77777777" w:rsidR="00C34970" w:rsidRDefault="00C34970" w:rsidP="0079626D">
      <w:pPr>
        <w:spacing w:after="0" w:line="240" w:lineRule="auto"/>
      </w:pPr>
      <w:r>
        <w:separator/>
      </w:r>
    </w:p>
  </w:endnote>
  <w:endnote w:type="continuationSeparator" w:id="0">
    <w:p w14:paraId="6FF80FB5" w14:textId="77777777" w:rsidR="00C34970" w:rsidRDefault="00C34970" w:rsidP="0079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C249" w14:textId="77777777" w:rsidR="00C34970" w:rsidRDefault="00C34970" w:rsidP="0079626D">
      <w:pPr>
        <w:spacing w:after="0" w:line="240" w:lineRule="auto"/>
      </w:pPr>
      <w:r>
        <w:separator/>
      </w:r>
    </w:p>
  </w:footnote>
  <w:footnote w:type="continuationSeparator" w:id="0">
    <w:p w14:paraId="5D635639" w14:textId="77777777" w:rsidR="00C34970" w:rsidRDefault="00C34970" w:rsidP="0079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D70D" w14:textId="4C07AE53" w:rsidR="003D0796" w:rsidRPr="003D0796" w:rsidRDefault="003D0796" w:rsidP="003D0796">
    <w:pPr>
      <w:pStyle w:val="Header"/>
    </w:pPr>
    <w:r w:rsidRPr="003D0796">
      <w:rPr>
        <w:noProof/>
      </w:rPr>
      <w:drawing>
        <wp:inline distT="0" distB="0" distL="0" distR="0" wp14:anchorId="41B89527" wp14:editId="74CFBF02">
          <wp:extent cx="873160" cy="742950"/>
          <wp:effectExtent l="0" t="0" r="3175" b="0"/>
          <wp:docPr id="1506046341" name="Picture 2" descr="A group of people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046341" name="Picture 2" descr="A group of people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416" cy="74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434AD5" w14:textId="77777777" w:rsidR="003D0796" w:rsidRDefault="003D0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145"/>
    <w:multiLevelType w:val="multilevel"/>
    <w:tmpl w:val="A2F6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274C15"/>
    <w:multiLevelType w:val="multilevel"/>
    <w:tmpl w:val="3D0C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5594432">
    <w:abstractNumId w:val="1"/>
  </w:num>
  <w:num w:numId="2" w16cid:durableId="115259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6D"/>
    <w:rsid w:val="001C7B64"/>
    <w:rsid w:val="003D0796"/>
    <w:rsid w:val="0063542E"/>
    <w:rsid w:val="006704A5"/>
    <w:rsid w:val="0079626D"/>
    <w:rsid w:val="00956A0E"/>
    <w:rsid w:val="00C34970"/>
    <w:rsid w:val="00F1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67049"/>
  <w15:chartTrackingRefBased/>
  <w15:docId w15:val="{030A16C6-01FA-42E6-9320-C27900C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2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2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2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2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2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62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2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6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26D"/>
  </w:style>
  <w:style w:type="paragraph" w:styleId="Footer">
    <w:name w:val="footer"/>
    <w:basedOn w:val="Normal"/>
    <w:link w:val="FooterChar"/>
    <w:uiPriority w:val="99"/>
    <w:unhideWhenUsed/>
    <w:rsid w:val="00796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media/6825bc05a4c1a40fde4e63e7/Finasteride_PAR_Accessible_120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media/6825bc05a4c1a40fde4e63e7/Finasteride_PAR_Accessible_120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1319</Characters>
  <Application>Microsoft Office Word</Application>
  <DocSecurity>0</DocSecurity>
  <Lines>24</Lines>
  <Paragraphs>11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DEVILLE, Alison (FAMILY FRIENDLY SURGERY)</dc:creator>
  <cp:keywords/>
  <dc:description/>
  <cp:lastModifiedBy>DEVILLE, Alison (FAMILY FRIENDLY SURGERY)</cp:lastModifiedBy>
  <cp:revision>2</cp:revision>
  <dcterms:created xsi:type="dcterms:W3CDTF">2026-06-18T13:58:00Z</dcterms:created>
  <dcterms:modified xsi:type="dcterms:W3CDTF">2026-06-18T13:58:00Z</dcterms:modified>
</cp:coreProperties>
</file>